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38C5" w:rsidRPr="008E42DF" w:rsidRDefault="008E42DF" w:rsidP="00F938C5">
      <w:pPr>
        <w:rPr>
          <w:rFonts w:ascii="Arial" w:hAnsi="Arial" w:cs="Arial"/>
          <w:b/>
          <w:sz w:val="24"/>
          <w:szCs w:val="24"/>
        </w:rPr>
      </w:pPr>
      <w:r>
        <w:rPr>
          <w:rFonts w:ascii="Arial" w:hAnsi="Arial" w:cs="Arial"/>
          <w:b/>
          <w:sz w:val="24"/>
          <w:szCs w:val="24"/>
        </w:rPr>
        <w:t>Noter om mål og status</w:t>
      </w:r>
      <w:r w:rsidRPr="008E42DF">
        <w:rPr>
          <w:rFonts w:ascii="Arial" w:hAnsi="Arial" w:cs="Arial"/>
          <w:b/>
          <w:sz w:val="24"/>
          <w:szCs w:val="24"/>
        </w:rPr>
        <w:t xml:space="preserve"> for naturen</w:t>
      </w:r>
      <w:r w:rsidR="00486400">
        <w:rPr>
          <w:rFonts w:ascii="Arial" w:hAnsi="Arial" w:cs="Arial"/>
          <w:b/>
          <w:sz w:val="24"/>
          <w:szCs w:val="24"/>
        </w:rPr>
        <w:t>, sept. 2017</w:t>
      </w:r>
      <w:bookmarkStart w:id="0" w:name="_GoBack"/>
      <w:bookmarkEnd w:id="0"/>
    </w:p>
    <w:p w:rsidR="00F938C5" w:rsidRDefault="00F938C5" w:rsidP="00F938C5">
      <w:pPr>
        <w:rPr>
          <w:rFonts w:ascii="Arial" w:hAnsi="Arial" w:cs="Arial"/>
          <w:sz w:val="20"/>
          <w:szCs w:val="20"/>
        </w:rPr>
      </w:pPr>
    </w:p>
    <w:p w:rsidR="008E42DF" w:rsidRPr="00A93D8B" w:rsidRDefault="000346AE" w:rsidP="005B594E">
      <w:pPr>
        <w:autoSpaceDE w:val="0"/>
        <w:autoSpaceDN w:val="0"/>
        <w:adjustRightInd w:val="0"/>
        <w:rPr>
          <w:rFonts w:ascii="Arial" w:hAnsi="Arial" w:cs="Arial"/>
          <w:b/>
          <w:sz w:val="20"/>
          <w:szCs w:val="20"/>
        </w:rPr>
      </w:pPr>
      <w:r w:rsidRPr="00A93D8B">
        <w:rPr>
          <w:rFonts w:ascii="Arial" w:hAnsi="Arial" w:cs="Arial"/>
          <w:b/>
          <w:sz w:val="20"/>
          <w:szCs w:val="20"/>
        </w:rPr>
        <w:t>Nationale mål</w:t>
      </w:r>
    </w:p>
    <w:p w:rsidR="005B594E" w:rsidRPr="00A93D8B" w:rsidRDefault="005B594E" w:rsidP="005B594E">
      <w:pPr>
        <w:autoSpaceDE w:val="0"/>
        <w:autoSpaceDN w:val="0"/>
        <w:adjustRightInd w:val="0"/>
        <w:rPr>
          <w:rFonts w:ascii="Arial" w:hAnsi="Arial" w:cs="Arial"/>
          <w:sz w:val="20"/>
          <w:szCs w:val="20"/>
        </w:rPr>
      </w:pPr>
      <w:r w:rsidRPr="00A93D8B">
        <w:rPr>
          <w:rFonts w:ascii="Arial" w:hAnsi="Arial" w:cs="Arial"/>
          <w:sz w:val="20"/>
          <w:szCs w:val="20"/>
        </w:rPr>
        <w:t>Folketinget besluttede i 1989 et mål om at fordoble</w:t>
      </w:r>
      <w:r w:rsidR="002C144A" w:rsidRPr="00A93D8B">
        <w:rPr>
          <w:rFonts w:ascii="Arial" w:hAnsi="Arial" w:cs="Arial"/>
          <w:sz w:val="20"/>
          <w:szCs w:val="20"/>
        </w:rPr>
        <w:t xml:space="preserve"> </w:t>
      </w:r>
      <w:r w:rsidRPr="00A93D8B">
        <w:rPr>
          <w:rFonts w:ascii="Arial" w:hAnsi="Arial" w:cs="Arial"/>
          <w:sz w:val="20"/>
          <w:szCs w:val="20"/>
        </w:rPr>
        <w:t>skovarealet. Denne målsætning er videreført i</w:t>
      </w:r>
      <w:r w:rsidR="002C144A" w:rsidRPr="00A93D8B">
        <w:rPr>
          <w:rFonts w:ascii="Arial" w:hAnsi="Arial" w:cs="Arial"/>
          <w:sz w:val="20"/>
          <w:szCs w:val="20"/>
        </w:rPr>
        <w:t xml:space="preserve"> </w:t>
      </w:r>
      <w:r w:rsidRPr="00A93D8B">
        <w:rPr>
          <w:rFonts w:ascii="Arial" w:hAnsi="Arial" w:cs="Arial"/>
          <w:sz w:val="20"/>
          <w:szCs w:val="20"/>
        </w:rPr>
        <w:t>Danmarks Nationale Skovprogram fra 2002, hvor</w:t>
      </w:r>
      <w:r w:rsidR="002C144A" w:rsidRPr="00A93D8B">
        <w:rPr>
          <w:rFonts w:ascii="Arial" w:hAnsi="Arial" w:cs="Arial"/>
          <w:sz w:val="20"/>
          <w:szCs w:val="20"/>
        </w:rPr>
        <w:t xml:space="preserve"> </w:t>
      </w:r>
      <w:r w:rsidRPr="00A93D8B">
        <w:rPr>
          <w:rFonts w:ascii="Arial" w:hAnsi="Arial" w:cs="Arial"/>
          <w:sz w:val="20"/>
          <w:szCs w:val="20"/>
        </w:rPr>
        <w:t>målsætningen for skovarealet er, at ”Skovarealet</w:t>
      </w:r>
      <w:r w:rsidR="002C144A" w:rsidRPr="00A93D8B">
        <w:rPr>
          <w:rFonts w:ascii="Arial" w:hAnsi="Arial" w:cs="Arial"/>
          <w:sz w:val="20"/>
          <w:szCs w:val="20"/>
        </w:rPr>
        <w:t xml:space="preserve"> </w:t>
      </w:r>
      <w:r w:rsidRPr="00A93D8B">
        <w:rPr>
          <w:rFonts w:ascii="Arial" w:hAnsi="Arial" w:cs="Arial"/>
          <w:sz w:val="20"/>
          <w:szCs w:val="20"/>
        </w:rPr>
        <w:t>skal forøges, så skovlandskaber dækker 20-25 %</w:t>
      </w:r>
      <w:r w:rsidR="002C144A" w:rsidRPr="00A93D8B">
        <w:rPr>
          <w:rFonts w:ascii="Arial" w:hAnsi="Arial" w:cs="Arial"/>
          <w:sz w:val="20"/>
          <w:szCs w:val="20"/>
        </w:rPr>
        <w:t xml:space="preserve"> </w:t>
      </w:r>
      <w:r w:rsidRPr="00A93D8B">
        <w:rPr>
          <w:rFonts w:ascii="Arial" w:hAnsi="Arial" w:cs="Arial"/>
          <w:sz w:val="20"/>
          <w:szCs w:val="20"/>
        </w:rPr>
        <w:t>af Danmarks areal i løbet af en trægeneration.”</w:t>
      </w:r>
    </w:p>
    <w:p w:rsidR="002C144A" w:rsidRPr="00A93D8B" w:rsidRDefault="002C144A" w:rsidP="005B594E">
      <w:pPr>
        <w:autoSpaceDE w:val="0"/>
        <w:autoSpaceDN w:val="0"/>
        <w:adjustRightInd w:val="0"/>
        <w:rPr>
          <w:rFonts w:ascii="Arial" w:hAnsi="Arial" w:cs="Arial"/>
          <w:sz w:val="20"/>
          <w:szCs w:val="20"/>
        </w:rPr>
      </w:pPr>
    </w:p>
    <w:p w:rsidR="00413F90" w:rsidRPr="00A93D8B" w:rsidRDefault="008E42DF" w:rsidP="00413F90">
      <w:pPr>
        <w:rPr>
          <w:rFonts w:ascii="Arial" w:hAnsi="Arial" w:cs="Arial"/>
          <w:sz w:val="20"/>
          <w:szCs w:val="20"/>
        </w:rPr>
      </w:pPr>
      <w:r w:rsidRPr="00A93D8B">
        <w:rPr>
          <w:rFonts w:ascii="Arial" w:hAnsi="Arial" w:cs="Arial"/>
          <w:sz w:val="20"/>
          <w:szCs w:val="20"/>
        </w:rPr>
        <w:t>Danmark har som følge af EU's habitatdirektiv udpeget habitat- og fuglebeskyttelsesområder, som samlet kaldes NATURA 2000-områder</w:t>
      </w:r>
      <w:r w:rsidR="00413F90" w:rsidRPr="00A93D8B">
        <w:rPr>
          <w:rFonts w:ascii="Arial" w:hAnsi="Arial" w:cs="Arial"/>
          <w:sz w:val="20"/>
          <w:szCs w:val="20"/>
        </w:rPr>
        <w:t xml:space="preserve">. I disse områder er der konkrete mål for, at naturen skal sikres </w:t>
      </w:r>
      <w:r w:rsidR="00254C48" w:rsidRPr="00A93D8B">
        <w:rPr>
          <w:rFonts w:ascii="Arial" w:hAnsi="Arial" w:cs="Arial"/>
          <w:sz w:val="20"/>
          <w:szCs w:val="20"/>
        </w:rPr>
        <w:t xml:space="preserve">eller opnå </w:t>
      </w:r>
      <w:r w:rsidR="00413F90" w:rsidRPr="00A93D8B">
        <w:rPr>
          <w:rFonts w:ascii="Arial" w:hAnsi="Arial" w:cs="Arial"/>
          <w:sz w:val="20"/>
          <w:szCs w:val="20"/>
        </w:rPr>
        <w:t xml:space="preserve">en god tilstand. Der må derfor ikke ske tilbagegang i arealet eller kvaliteten af naturtyperne inden for disse områder. I nogle områder er der endvidere konkrete mål for, at der skal udlægges flere arealer til natur. På Bornholm er der syv Natura 2000-områder, og kommunen og staten er ansvarlig for målopfyldelsen. </w:t>
      </w:r>
    </w:p>
    <w:p w:rsidR="00254C48" w:rsidRPr="00A93D8B" w:rsidRDefault="00254C48" w:rsidP="00413F90">
      <w:pPr>
        <w:rPr>
          <w:rFonts w:ascii="Arial" w:hAnsi="Arial" w:cs="Arial"/>
          <w:sz w:val="20"/>
          <w:szCs w:val="20"/>
        </w:rPr>
      </w:pPr>
    </w:p>
    <w:p w:rsidR="00254C48" w:rsidRPr="00A93D8B" w:rsidRDefault="00254C48" w:rsidP="00413F90">
      <w:pPr>
        <w:rPr>
          <w:rFonts w:ascii="Arial" w:hAnsi="Arial" w:cs="Arial"/>
          <w:sz w:val="20"/>
          <w:szCs w:val="20"/>
        </w:rPr>
      </w:pPr>
      <w:r w:rsidRPr="00A93D8B">
        <w:rPr>
          <w:rFonts w:ascii="Arial" w:hAnsi="Arial" w:cs="Arial"/>
          <w:sz w:val="20"/>
          <w:szCs w:val="20"/>
        </w:rPr>
        <w:t>Som følge af EU's vandrammedirektiv har Danmark også sat konkrete mål for at sikre eller opnå god tilstand i de større vandløb og søer.</w:t>
      </w:r>
    </w:p>
    <w:p w:rsidR="00413F90" w:rsidRPr="00A93D8B" w:rsidRDefault="00413F90" w:rsidP="00413F90">
      <w:pPr>
        <w:rPr>
          <w:rFonts w:ascii="Arial" w:hAnsi="Arial" w:cs="Arial"/>
          <w:sz w:val="20"/>
          <w:szCs w:val="20"/>
        </w:rPr>
      </w:pPr>
    </w:p>
    <w:p w:rsidR="00271FCD" w:rsidRPr="00A93D8B" w:rsidRDefault="008E42DF" w:rsidP="00413F90">
      <w:pPr>
        <w:rPr>
          <w:rFonts w:ascii="Arial" w:hAnsi="Arial" w:cs="Arial"/>
          <w:sz w:val="20"/>
          <w:szCs w:val="20"/>
        </w:rPr>
      </w:pPr>
      <w:r w:rsidRPr="00A93D8B">
        <w:rPr>
          <w:rFonts w:ascii="Arial" w:hAnsi="Arial" w:cs="Arial"/>
          <w:sz w:val="20"/>
          <w:szCs w:val="20"/>
        </w:rPr>
        <w:t xml:space="preserve">For naturområder </w:t>
      </w:r>
      <w:r w:rsidR="00413F90" w:rsidRPr="00A93D8B">
        <w:rPr>
          <w:rFonts w:ascii="Arial" w:hAnsi="Arial" w:cs="Arial"/>
          <w:sz w:val="20"/>
          <w:szCs w:val="20"/>
        </w:rPr>
        <w:t xml:space="preserve">uden for Natura 2000-områderne </w:t>
      </w:r>
      <w:r w:rsidRPr="00A93D8B">
        <w:rPr>
          <w:rFonts w:ascii="Arial" w:hAnsi="Arial" w:cs="Arial"/>
          <w:sz w:val="20"/>
          <w:szCs w:val="20"/>
        </w:rPr>
        <w:t>er der ikke på tilsvarende måde fastsat specifikke mål</w:t>
      </w:r>
      <w:r w:rsidR="00413F90" w:rsidRPr="00A93D8B">
        <w:rPr>
          <w:rFonts w:ascii="Arial" w:hAnsi="Arial" w:cs="Arial"/>
          <w:sz w:val="20"/>
          <w:szCs w:val="20"/>
        </w:rPr>
        <w:t xml:space="preserve">. </w:t>
      </w:r>
    </w:p>
    <w:p w:rsidR="00271FCD" w:rsidRPr="00A93D8B" w:rsidRDefault="00271FCD" w:rsidP="005B594E">
      <w:pPr>
        <w:rPr>
          <w:rFonts w:ascii="Arial" w:hAnsi="Arial" w:cs="Arial"/>
          <w:sz w:val="20"/>
          <w:szCs w:val="20"/>
        </w:rPr>
      </w:pPr>
    </w:p>
    <w:p w:rsidR="00413F90" w:rsidRPr="00A93D8B" w:rsidRDefault="00413F90" w:rsidP="00F938C5">
      <w:pPr>
        <w:rPr>
          <w:rFonts w:ascii="Arial" w:hAnsi="Arial" w:cs="Arial"/>
          <w:sz w:val="20"/>
          <w:szCs w:val="20"/>
        </w:rPr>
      </w:pPr>
      <w:r w:rsidRPr="00A93D8B">
        <w:rPr>
          <w:rFonts w:ascii="Arial" w:hAnsi="Arial" w:cs="Arial"/>
          <w:sz w:val="20"/>
          <w:szCs w:val="20"/>
        </w:rPr>
        <w:t xml:space="preserve">Men Danmark har sammen med </w:t>
      </w:r>
      <w:r w:rsidR="008E42DF" w:rsidRPr="00A93D8B">
        <w:rPr>
          <w:rFonts w:ascii="Arial" w:hAnsi="Arial" w:cs="Arial"/>
          <w:sz w:val="20"/>
          <w:szCs w:val="20"/>
        </w:rPr>
        <w:t xml:space="preserve">192 andre lande </w:t>
      </w:r>
      <w:r w:rsidRPr="00A93D8B">
        <w:rPr>
          <w:rFonts w:ascii="Arial" w:hAnsi="Arial" w:cs="Arial"/>
          <w:sz w:val="20"/>
          <w:szCs w:val="20"/>
        </w:rPr>
        <w:t xml:space="preserve">i 2010 </w:t>
      </w:r>
      <w:r w:rsidR="008E42DF" w:rsidRPr="00A93D8B">
        <w:rPr>
          <w:rFonts w:ascii="Arial" w:hAnsi="Arial" w:cs="Arial"/>
          <w:sz w:val="20"/>
          <w:szCs w:val="20"/>
        </w:rPr>
        <w:t>forpligte</w:t>
      </w:r>
      <w:r w:rsidRPr="00A93D8B">
        <w:rPr>
          <w:rFonts w:ascii="Arial" w:hAnsi="Arial" w:cs="Arial"/>
          <w:sz w:val="20"/>
          <w:szCs w:val="20"/>
        </w:rPr>
        <w:t xml:space="preserve">t sig til </w:t>
      </w:r>
      <w:r w:rsidR="008E42DF" w:rsidRPr="00A93D8B">
        <w:rPr>
          <w:rFonts w:ascii="Arial" w:hAnsi="Arial" w:cs="Arial"/>
          <w:sz w:val="20"/>
          <w:szCs w:val="20"/>
        </w:rPr>
        <w:t>at stoppe tabet af biodiversitet inden 2020</w:t>
      </w:r>
      <w:r w:rsidRPr="00A93D8B">
        <w:rPr>
          <w:rFonts w:ascii="Arial" w:hAnsi="Arial" w:cs="Arial"/>
          <w:sz w:val="20"/>
          <w:szCs w:val="20"/>
        </w:rPr>
        <w:t xml:space="preserve"> med 20 fælles globale mål, de såkaldte Aichi-mål under FNs Biodiversitetskonvention.</w:t>
      </w:r>
    </w:p>
    <w:p w:rsidR="00413F90" w:rsidRPr="00A93D8B" w:rsidRDefault="00413F90" w:rsidP="00F938C5">
      <w:pPr>
        <w:rPr>
          <w:rFonts w:ascii="Arial" w:hAnsi="Arial" w:cs="Arial"/>
          <w:sz w:val="20"/>
          <w:szCs w:val="20"/>
        </w:rPr>
      </w:pPr>
    </w:p>
    <w:p w:rsidR="00271FCD" w:rsidRPr="00A93D8B" w:rsidRDefault="00F938C5" w:rsidP="00F938C5">
      <w:pPr>
        <w:rPr>
          <w:rFonts w:ascii="Arial" w:hAnsi="Arial" w:cs="Arial"/>
          <w:color w:val="000000"/>
          <w:sz w:val="20"/>
          <w:szCs w:val="20"/>
        </w:rPr>
      </w:pPr>
      <w:r w:rsidRPr="00A93D8B">
        <w:rPr>
          <w:rFonts w:ascii="Arial" w:hAnsi="Arial" w:cs="Arial"/>
          <w:color w:val="000000"/>
          <w:sz w:val="20"/>
          <w:szCs w:val="20"/>
        </w:rPr>
        <w:t xml:space="preserve">EU-kommissionen vedtog </w:t>
      </w:r>
      <w:r w:rsidR="00254C48" w:rsidRPr="00A93D8B">
        <w:rPr>
          <w:rFonts w:ascii="Arial" w:hAnsi="Arial" w:cs="Arial"/>
          <w:color w:val="000000"/>
          <w:sz w:val="20"/>
          <w:szCs w:val="20"/>
        </w:rPr>
        <w:t xml:space="preserve">på baggrund heraf </w:t>
      </w:r>
      <w:r w:rsidRPr="00A93D8B">
        <w:rPr>
          <w:rFonts w:ascii="Arial" w:hAnsi="Arial" w:cs="Arial"/>
          <w:color w:val="000000"/>
          <w:sz w:val="20"/>
          <w:szCs w:val="20"/>
        </w:rPr>
        <w:t xml:space="preserve">i 2010 en strategi med følgende mål: </w:t>
      </w:r>
    </w:p>
    <w:p w:rsidR="00254C48" w:rsidRPr="00A93D8B" w:rsidRDefault="00254C48" w:rsidP="00F938C5">
      <w:pPr>
        <w:rPr>
          <w:rFonts w:ascii="Arial" w:hAnsi="Arial" w:cs="Arial"/>
          <w:color w:val="000000"/>
          <w:sz w:val="20"/>
          <w:szCs w:val="20"/>
        </w:rPr>
      </w:pPr>
    </w:p>
    <w:p w:rsidR="00F938C5" w:rsidRPr="00A93D8B" w:rsidRDefault="00F938C5" w:rsidP="00F938C5">
      <w:pPr>
        <w:rPr>
          <w:rFonts w:ascii="Arial" w:hAnsi="Arial" w:cs="Arial"/>
          <w:i/>
          <w:sz w:val="20"/>
          <w:szCs w:val="20"/>
        </w:rPr>
      </w:pPr>
      <w:r w:rsidRPr="00A93D8B">
        <w:rPr>
          <w:rFonts w:ascii="Arial" w:hAnsi="Arial" w:cs="Arial"/>
          <w:i/>
          <w:color w:val="000000"/>
          <w:sz w:val="20"/>
          <w:szCs w:val="20"/>
        </w:rPr>
        <w:t>”Standse tabet af biodiversitet og nedbrydelse af økosystemtjenester i EU inden udgangen af 2020, og for så vidt det kan gennemføres genetablere disse, og samtidig intensivere EU´s bestræbelser på at standse tabet af biodiversitet på globalt plan”</w:t>
      </w:r>
      <w:r w:rsidRPr="00A93D8B">
        <w:rPr>
          <w:rFonts w:ascii="Arial" w:hAnsi="Arial" w:cs="Arial"/>
          <w:i/>
          <w:sz w:val="20"/>
          <w:szCs w:val="20"/>
        </w:rPr>
        <w:t>.</w:t>
      </w:r>
    </w:p>
    <w:p w:rsidR="00271FCD" w:rsidRDefault="00271FCD" w:rsidP="00F938C5">
      <w:pPr>
        <w:rPr>
          <w:rFonts w:ascii="Arial" w:hAnsi="Arial" w:cs="Arial"/>
          <w:sz w:val="20"/>
          <w:szCs w:val="20"/>
        </w:rPr>
      </w:pPr>
    </w:p>
    <w:p w:rsidR="000346AE" w:rsidRPr="00A93D8B" w:rsidRDefault="000346AE" w:rsidP="00F938C5">
      <w:pPr>
        <w:rPr>
          <w:rFonts w:ascii="Arial" w:hAnsi="Arial" w:cs="Arial"/>
          <w:b/>
          <w:sz w:val="20"/>
          <w:szCs w:val="20"/>
        </w:rPr>
      </w:pPr>
      <w:r w:rsidRPr="00A93D8B">
        <w:rPr>
          <w:rFonts w:ascii="Arial" w:hAnsi="Arial" w:cs="Arial"/>
          <w:b/>
          <w:sz w:val="20"/>
          <w:szCs w:val="20"/>
        </w:rPr>
        <w:t>Status</w:t>
      </w:r>
    </w:p>
    <w:p w:rsidR="00F938C5" w:rsidRPr="00A93D8B" w:rsidRDefault="00F938C5" w:rsidP="00F938C5">
      <w:pPr>
        <w:rPr>
          <w:rFonts w:ascii="Arial" w:hAnsi="Arial" w:cs="Arial"/>
          <w:sz w:val="20"/>
          <w:szCs w:val="20"/>
        </w:rPr>
      </w:pPr>
    </w:p>
    <w:p w:rsidR="00413F90" w:rsidRPr="00A93D8B" w:rsidRDefault="00413F90" w:rsidP="00A93D8B">
      <w:pPr>
        <w:rPr>
          <w:rFonts w:ascii="Arial" w:hAnsi="Arial" w:cs="Arial"/>
          <w:sz w:val="20"/>
          <w:szCs w:val="20"/>
        </w:rPr>
      </w:pPr>
      <w:r w:rsidRPr="00A93D8B">
        <w:rPr>
          <w:rFonts w:ascii="Arial" w:hAnsi="Arial" w:cs="Arial"/>
          <w:sz w:val="20"/>
          <w:szCs w:val="20"/>
        </w:rPr>
        <w:t>D</w:t>
      </w:r>
      <w:r w:rsidR="00F938C5" w:rsidRPr="00A93D8B">
        <w:rPr>
          <w:rFonts w:ascii="Arial" w:hAnsi="Arial" w:cs="Arial"/>
          <w:sz w:val="20"/>
          <w:szCs w:val="20"/>
        </w:rPr>
        <w:t xml:space="preserve">en seneste </w:t>
      </w:r>
      <w:r w:rsidRPr="00A93D8B">
        <w:rPr>
          <w:rFonts w:ascii="Arial" w:hAnsi="Arial" w:cs="Arial"/>
          <w:sz w:val="20"/>
          <w:szCs w:val="20"/>
        </w:rPr>
        <w:t xml:space="preserve">nationale </w:t>
      </w:r>
      <w:r w:rsidR="00F938C5" w:rsidRPr="00A93D8B">
        <w:rPr>
          <w:rFonts w:ascii="Arial" w:hAnsi="Arial" w:cs="Arial"/>
          <w:sz w:val="20"/>
          <w:szCs w:val="20"/>
        </w:rPr>
        <w:t xml:space="preserve">miljøtilstandsrapport </w:t>
      </w:r>
      <w:r w:rsidRPr="00A93D8B">
        <w:rPr>
          <w:rFonts w:ascii="Arial" w:hAnsi="Arial" w:cs="Arial"/>
          <w:sz w:val="20"/>
          <w:szCs w:val="20"/>
        </w:rPr>
        <w:t xml:space="preserve">kom i </w:t>
      </w:r>
      <w:r w:rsidR="00F938C5" w:rsidRPr="00A93D8B">
        <w:rPr>
          <w:rFonts w:ascii="Arial" w:hAnsi="Arial" w:cs="Arial"/>
          <w:sz w:val="20"/>
          <w:szCs w:val="20"/>
        </w:rPr>
        <w:t>2014</w:t>
      </w:r>
      <w:r w:rsidRPr="00A93D8B">
        <w:rPr>
          <w:rFonts w:ascii="Arial" w:hAnsi="Arial" w:cs="Arial"/>
          <w:sz w:val="20"/>
          <w:szCs w:val="20"/>
        </w:rPr>
        <w:t xml:space="preserve">. </w:t>
      </w:r>
      <w:hyperlink r:id="rId6" w:history="1">
        <w:r w:rsidR="00A93D8B" w:rsidRPr="00A93D8B">
          <w:rPr>
            <w:rStyle w:val="Hyperlink"/>
            <w:rFonts w:ascii="Arial" w:hAnsi="Arial" w:cs="Arial"/>
            <w:sz w:val="20"/>
            <w:szCs w:val="20"/>
          </w:rPr>
          <w:t>http://mst.dk/media/mst/9429173/natur_og_milj__2014_-_h_ringsudkast_til_milj_tilstandsrapport.pdf</w:t>
        </w:r>
      </w:hyperlink>
    </w:p>
    <w:p w:rsidR="00413F90" w:rsidRPr="00A93D8B" w:rsidRDefault="00413F90" w:rsidP="00A93D8B">
      <w:pPr>
        <w:rPr>
          <w:rFonts w:ascii="Arial" w:hAnsi="Arial" w:cs="Arial"/>
          <w:sz w:val="20"/>
          <w:szCs w:val="20"/>
        </w:rPr>
      </w:pPr>
    </w:p>
    <w:p w:rsidR="00413F90" w:rsidRPr="00A93D8B" w:rsidRDefault="00413F90" w:rsidP="00A93D8B">
      <w:pPr>
        <w:rPr>
          <w:rFonts w:ascii="Arial" w:hAnsi="Arial" w:cs="Arial"/>
          <w:color w:val="000000"/>
          <w:sz w:val="20"/>
          <w:szCs w:val="20"/>
        </w:rPr>
      </w:pPr>
      <w:r w:rsidRPr="00A93D8B">
        <w:rPr>
          <w:rFonts w:ascii="Arial" w:hAnsi="Arial" w:cs="Arial"/>
          <w:color w:val="000000"/>
          <w:sz w:val="20"/>
          <w:szCs w:val="20"/>
        </w:rPr>
        <w:t>Rapporten samler den tilgængelige viden om miljø, ressourcer og natur. Og når det gælder den danske biodiversitet, er rapportens konklusion klar: Det går tilbage.</w:t>
      </w:r>
    </w:p>
    <w:p w:rsidR="00A93D8B" w:rsidRDefault="00A93D8B" w:rsidP="00A93D8B">
      <w:pPr>
        <w:rPr>
          <w:rFonts w:ascii="Arial" w:hAnsi="Arial" w:cs="Arial"/>
          <w:color w:val="000000"/>
          <w:sz w:val="20"/>
          <w:szCs w:val="20"/>
        </w:rPr>
      </w:pPr>
    </w:p>
    <w:p w:rsidR="00413F90" w:rsidRPr="00A93D8B" w:rsidRDefault="00413F90" w:rsidP="00A93D8B">
      <w:pPr>
        <w:rPr>
          <w:rFonts w:ascii="Arial" w:hAnsi="Arial" w:cs="Arial"/>
          <w:color w:val="000000"/>
          <w:sz w:val="20"/>
          <w:szCs w:val="20"/>
        </w:rPr>
      </w:pPr>
      <w:r w:rsidRPr="00A93D8B">
        <w:rPr>
          <w:rFonts w:ascii="Arial" w:hAnsi="Arial" w:cs="Arial"/>
          <w:color w:val="000000"/>
          <w:sz w:val="20"/>
          <w:szCs w:val="20"/>
        </w:rPr>
        <w:t>”Det er svært at pege på områder, hvor biodiversiteten er blevet fantastisk meget bedre,” siger Signe Nepper Larsen, afdelingschef fra Cowi og medforfatter til rapporten.</w:t>
      </w:r>
    </w:p>
    <w:p w:rsidR="00413F90" w:rsidRPr="00A93D8B" w:rsidRDefault="00413F90" w:rsidP="00A93D8B">
      <w:pPr>
        <w:rPr>
          <w:rFonts w:ascii="Arial" w:hAnsi="Arial" w:cs="Arial"/>
          <w:sz w:val="20"/>
          <w:szCs w:val="20"/>
        </w:rPr>
      </w:pPr>
    </w:p>
    <w:p w:rsidR="00A93D8B" w:rsidRPr="00A93D8B" w:rsidRDefault="00413F90" w:rsidP="00A93D8B">
      <w:pPr>
        <w:rPr>
          <w:rFonts w:ascii="Arial" w:hAnsi="Arial" w:cs="Arial"/>
          <w:color w:val="000000"/>
          <w:sz w:val="20"/>
          <w:szCs w:val="20"/>
        </w:rPr>
      </w:pPr>
      <w:r w:rsidRPr="00A93D8B">
        <w:rPr>
          <w:rFonts w:ascii="Arial" w:hAnsi="Arial" w:cs="Arial"/>
          <w:color w:val="000000"/>
          <w:sz w:val="20"/>
          <w:szCs w:val="20"/>
        </w:rPr>
        <w:t>I den lysåbne natur, som tæller blandt andet hede, overdrev, moser, eng og klit, er arealet stabilt, men naturkvaliteten og den biologiske mangfoldighed er i tilbagegang, konkluderer rapporten.</w:t>
      </w:r>
    </w:p>
    <w:p w:rsidR="00413F90" w:rsidRDefault="00413F90" w:rsidP="00A93D8B">
      <w:pPr>
        <w:rPr>
          <w:rFonts w:ascii="Arial" w:hAnsi="Arial" w:cs="Arial"/>
          <w:color w:val="000000"/>
          <w:sz w:val="20"/>
          <w:szCs w:val="20"/>
        </w:rPr>
      </w:pPr>
      <w:r w:rsidRPr="00A93D8B">
        <w:rPr>
          <w:rFonts w:ascii="Arial" w:hAnsi="Arial" w:cs="Arial"/>
          <w:color w:val="000000"/>
          <w:sz w:val="20"/>
          <w:szCs w:val="20"/>
        </w:rPr>
        <w:t>Det gælder også de lysåbne naturområder, der er beskyttet af EU's habitatdirektiv. Her er heder og overdrev vurderet til at være i stærk ugunstig bevaringsstatus.</w:t>
      </w:r>
    </w:p>
    <w:p w:rsidR="00A93D8B" w:rsidRPr="00A93D8B" w:rsidRDefault="00A93D8B" w:rsidP="00A93D8B">
      <w:pPr>
        <w:rPr>
          <w:rFonts w:ascii="Arial" w:hAnsi="Arial" w:cs="Arial"/>
          <w:color w:val="000000"/>
          <w:sz w:val="20"/>
          <w:szCs w:val="20"/>
        </w:rPr>
      </w:pPr>
    </w:p>
    <w:p w:rsidR="00413F90" w:rsidRDefault="00413F90" w:rsidP="00A93D8B">
      <w:pPr>
        <w:rPr>
          <w:rFonts w:ascii="Arial" w:hAnsi="Arial" w:cs="Arial"/>
          <w:color w:val="000000"/>
          <w:sz w:val="20"/>
          <w:szCs w:val="20"/>
        </w:rPr>
      </w:pPr>
      <w:r w:rsidRPr="00A93D8B">
        <w:rPr>
          <w:rFonts w:ascii="Arial" w:hAnsi="Arial" w:cs="Arial"/>
          <w:color w:val="000000"/>
          <w:sz w:val="20"/>
          <w:szCs w:val="20"/>
        </w:rPr>
        <w:t>Ser man på landbrugslandet, så er biodiversiteten presset af, at en masse småbiotoper op gennem 1900-tallet er blevet sløjfet. Den udvikling er måske bremset, men ikke nok til at bremse tilbagegangen for dyr som hare og agerhøne.</w:t>
      </w:r>
    </w:p>
    <w:p w:rsidR="00A93D8B" w:rsidRPr="00A93D8B" w:rsidRDefault="00A93D8B" w:rsidP="00A93D8B">
      <w:pPr>
        <w:rPr>
          <w:rFonts w:ascii="Arial" w:hAnsi="Arial" w:cs="Arial"/>
          <w:color w:val="000000"/>
          <w:sz w:val="20"/>
          <w:szCs w:val="20"/>
        </w:rPr>
      </w:pPr>
    </w:p>
    <w:p w:rsidR="00413F90" w:rsidRPr="00A93D8B" w:rsidRDefault="00413F90" w:rsidP="00A93D8B">
      <w:pPr>
        <w:rPr>
          <w:rFonts w:ascii="Arial" w:hAnsi="Arial" w:cs="Arial"/>
          <w:color w:val="000000"/>
          <w:sz w:val="20"/>
          <w:szCs w:val="20"/>
        </w:rPr>
      </w:pPr>
      <w:r w:rsidRPr="00A93D8B">
        <w:rPr>
          <w:rFonts w:ascii="Arial" w:hAnsi="Arial" w:cs="Arial"/>
          <w:color w:val="000000"/>
          <w:sz w:val="20"/>
          <w:szCs w:val="20"/>
        </w:rPr>
        <w:t>Skovene indeholder flest arter – og også flest truede arter. Men også her er der problemer. Blandt andet med afvanding og hugst. Her er der brug for større arealer med urørt skov eller ekstensiv drift, hedder det i rapporten.</w:t>
      </w:r>
    </w:p>
    <w:p w:rsidR="00A93D8B" w:rsidRDefault="00A93D8B" w:rsidP="00A93D8B">
      <w:pPr>
        <w:rPr>
          <w:rFonts w:ascii="Arial" w:hAnsi="Arial" w:cs="Arial"/>
          <w:sz w:val="20"/>
          <w:szCs w:val="20"/>
        </w:rPr>
      </w:pPr>
    </w:p>
    <w:p w:rsidR="00413F90" w:rsidRPr="00A93D8B" w:rsidRDefault="00413F90" w:rsidP="00A93D8B">
      <w:pPr>
        <w:rPr>
          <w:rFonts w:ascii="Arial" w:hAnsi="Arial" w:cs="Arial"/>
          <w:sz w:val="20"/>
          <w:szCs w:val="20"/>
        </w:rPr>
      </w:pPr>
      <w:r w:rsidRPr="00A93D8B">
        <w:rPr>
          <w:rFonts w:ascii="Arial" w:hAnsi="Arial" w:cs="Arial"/>
          <w:sz w:val="20"/>
          <w:szCs w:val="20"/>
        </w:rPr>
        <w:t>I vandmiljøet er søer og kystnære farvande påvirket af næringsstoffer, selv om miljøet i vandløbene har fået det lidt bedre med de seneste års skiftende vandmiljøplaner.</w:t>
      </w:r>
    </w:p>
    <w:p w:rsidR="00413F90" w:rsidRPr="00A93D8B" w:rsidRDefault="00413F90" w:rsidP="00A93D8B">
      <w:pPr>
        <w:rPr>
          <w:rFonts w:ascii="Arial" w:hAnsi="Arial" w:cs="Arial"/>
          <w:sz w:val="20"/>
          <w:szCs w:val="20"/>
        </w:rPr>
      </w:pPr>
    </w:p>
    <w:p w:rsidR="00A93D8B" w:rsidRDefault="00A93D8B" w:rsidP="00A93D8B">
      <w:pPr>
        <w:rPr>
          <w:rFonts w:ascii="Arial" w:hAnsi="Arial" w:cs="Arial"/>
          <w:sz w:val="20"/>
          <w:szCs w:val="20"/>
        </w:rPr>
      </w:pPr>
    </w:p>
    <w:p w:rsidR="00F938C5" w:rsidRPr="00A93D8B" w:rsidRDefault="00413F90" w:rsidP="00A93D8B">
      <w:pPr>
        <w:rPr>
          <w:rFonts w:ascii="Arial" w:hAnsi="Arial" w:cs="Arial"/>
          <w:sz w:val="20"/>
          <w:szCs w:val="20"/>
        </w:rPr>
      </w:pPr>
      <w:r w:rsidRPr="00A93D8B">
        <w:rPr>
          <w:rFonts w:ascii="Arial" w:hAnsi="Arial" w:cs="Arial"/>
          <w:sz w:val="20"/>
          <w:szCs w:val="20"/>
        </w:rPr>
        <w:t>Herunder har jeg plukket</w:t>
      </w:r>
      <w:r w:rsidR="00C14D55" w:rsidRPr="00A93D8B">
        <w:rPr>
          <w:rFonts w:ascii="Arial" w:hAnsi="Arial" w:cs="Arial"/>
          <w:sz w:val="20"/>
          <w:szCs w:val="20"/>
        </w:rPr>
        <w:t xml:space="preserve"> og opsummeret yderligere fra rapportens konklusioner </w:t>
      </w:r>
      <w:r w:rsidR="00F938C5" w:rsidRPr="00A93D8B">
        <w:rPr>
          <w:rFonts w:ascii="Arial" w:hAnsi="Arial" w:cs="Arial"/>
          <w:sz w:val="20"/>
          <w:szCs w:val="20"/>
        </w:rPr>
        <w:t xml:space="preserve">vedr. natur og biodiversitet: </w:t>
      </w:r>
    </w:p>
    <w:p w:rsidR="00F938C5" w:rsidRPr="00A93D8B" w:rsidRDefault="00F938C5" w:rsidP="00A93D8B">
      <w:pPr>
        <w:rPr>
          <w:rFonts w:ascii="Arial" w:hAnsi="Arial" w:cs="Arial"/>
          <w:sz w:val="20"/>
          <w:szCs w:val="20"/>
        </w:rPr>
      </w:pPr>
    </w:p>
    <w:p w:rsidR="00C14D55" w:rsidRPr="00A93D8B" w:rsidRDefault="00C14D55" w:rsidP="00A93D8B">
      <w:pPr>
        <w:rPr>
          <w:rFonts w:ascii="Arial" w:hAnsi="Arial" w:cs="Arial"/>
          <w:sz w:val="20"/>
          <w:szCs w:val="20"/>
        </w:rPr>
      </w:pPr>
    </w:p>
    <w:p w:rsidR="00C14D55" w:rsidRPr="00A93D8B" w:rsidRDefault="00C14D55" w:rsidP="00A93D8B">
      <w:pPr>
        <w:pStyle w:val="Listeafsnit"/>
        <w:numPr>
          <w:ilvl w:val="0"/>
          <w:numId w:val="4"/>
        </w:numPr>
        <w:autoSpaceDE w:val="0"/>
        <w:autoSpaceDN w:val="0"/>
        <w:adjustRightInd w:val="0"/>
        <w:rPr>
          <w:rFonts w:ascii="Arial" w:hAnsi="Arial" w:cs="Arial"/>
          <w:sz w:val="20"/>
          <w:szCs w:val="20"/>
        </w:rPr>
      </w:pPr>
      <w:r w:rsidRPr="00A93D8B">
        <w:rPr>
          <w:rFonts w:ascii="Arial" w:hAnsi="Arial" w:cs="Arial"/>
          <w:sz w:val="20"/>
          <w:szCs w:val="20"/>
        </w:rPr>
        <w:lastRenderedPageBreak/>
        <w:t>Lysåbne naturtyper: Arealet er stabilt, men naturkvaliteten er forringet. Naturkvaliteten i de lysåbne naturtyper er især udfordret af kombinationen af manglende græsning/høslæt, unaturlig hydrologi samt luftbåren kvælstofbelastning, der forringer artsdiversiteten og fremmer tilgroning. Opsplitning af naturarealerne og invasive arter er også en trussel mod biodiversiteten i den lysåbne natur.</w:t>
      </w:r>
    </w:p>
    <w:p w:rsidR="00C14D55" w:rsidRPr="00A93D8B" w:rsidRDefault="00C14D55" w:rsidP="00C14D55">
      <w:pPr>
        <w:pStyle w:val="Listeafsnit"/>
        <w:autoSpaceDE w:val="0"/>
        <w:autoSpaceDN w:val="0"/>
        <w:adjustRightInd w:val="0"/>
        <w:rPr>
          <w:rFonts w:ascii="Arial" w:hAnsi="Arial" w:cs="Arial"/>
          <w:sz w:val="20"/>
          <w:szCs w:val="20"/>
        </w:rPr>
      </w:pPr>
    </w:p>
    <w:p w:rsidR="00C14D55" w:rsidRPr="00A93D8B" w:rsidRDefault="00A367B4" w:rsidP="00A93D8B">
      <w:pPr>
        <w:pStyle w:val="Listeafsnit"/>
        <w:numPr>
          <w:ilvl w:val="0"/>
          <w:numId w:val="4"/>
        </w:numPr>
        <w:autoSpaceDE w:val="0"/>
        <w:autoSpaceDN w:val="0"/>
        <w:adjustRightInd w:val="0"/>
        <w:rPr>
          <w:rFonts w:ascii="Arial" w:hAnsi="Arial" w:cs="Arial"/>
          <w:sz w:val="20"/>
          <w:szCs w:val="20"/>
        </w:rPr>
      </w:pPr>
      <w:r w:rsidRPr="00A93D8B">
        <w:rPr>
          <w:rFonts w:ascii="Arial" w:hAnsi="Arial" w:cs="Arial"/>
          <w:sz w:val="20"/>
          <w:szCs w:val="20"/>
        </w:rPr>
        <w:t xml:space="preserve">Småbiotoper: </w:t>
      </w:r>
      <w:r w:rsidR="00C14D55" w:rsidRPr="00A93D8B">
        <w:rPr>
          <w:rFonts w:ascii="Arial" w:hAnsi="Arial" w:cs="Arial"/>
          <w:sz w:val="20"/>
          <w:szCs w:val="20"/>
        </w:rPr>
        <w:t>Nedgangen i antallet småbiotoper er stoppet, men arterne knyttet til agerlandet har det fortsat svært. Brakmarkerne, hvor der kunne være opstået ny natur bl.a. i form af hede og overdrev, er i tilbagegang. Næringselskende plantearter favoriseres med tab af biodiversitet til følge.</w:t>
      </w:r>
    </w:p>
    <w:p w:rsidR="00B12500" w:rsidRPr="00A93D8B" w:rsidRDefault="00B12500" w:rsidP="00B12500">
      <w:pPr>
        <w:autoSpaceDE w:val="0"/>
        <w:autoSpaceDN w:val="0"/>
        <w:adjustRightInd w:val="0"/>
        <w:rPr>
          <w:rFonts w:ascii="Arial" w:hAnsi="Arial" w:cs="Arial"/>
          <w:sz w:val="20"/>
          <w:szCs w:val="20"/>
        </w:rPr>
      </w:pPr>
    </w:p>
    <w:p w:rsidR="00A367B4" w:rsidRPr="00A93D8B" w:rsidRDefault="00A367B4" w:rsidP="00A367B4">
      <w:pPr>
        <w:pStyle w:val="Listeafsnit"/>
        <w:numPr>
          <w:ilvl w:val="0"/>
          <w:numId w:val="4"/>
        </w:numPr>
        <w:autoSpaceDE w:val="0"/>
        <w:autoSpaceDN w:val="0"/>
        <w:adjustRightInd w:val="0"/>
        <w:rPr>
          <w:rFonts w:ascii="Arial" w:hAnsi="Arial" w:cs="Arial"/>
          <w:sz w:val="20"/>
          <w:szCs w:val="20"/>
        </w:rPr>
      </w:pPr>
      <w:r w:rsidRPr="00A93D8B">
        <w:rPr>
          <w:rFonts w:ascii="Arial" w:hAnsi="Arial" w:cs="Arial"/>
          <w:sz w:val="20"/>
          <w:szCs w:val="20"/>
        </w:rPr>
        <w:t>Skov: Skoven er generelt mere artsrig end andre naturtyper, men en stor del af skovene er dog relativt artsfattige</w:t>
      </w:r>
      <w:r w:rsidR="00A93D8B" w:rsidRPr="00A93D8B">
        <w:rPr>
          <w:rFonts w:ascii="Arial" w:hAnsi="Arial" w:cs="Arial"/>
          <w:sz w:val="20"/>
          <w:szCs w:val="20"/>
        </w:rPr>
        <w:t xml:space="preserve"> </w:t>
      </w:r>
      <w:r w:rsidRPr="00A93D8B">
        <w:rPr>
          <w:rFonts w:ascii="Arial" w:hAnsi="Arial" w:cs="Arial"/>
          <w:sz w:val="20"/>
          <w:szCs w:val="20"/>
        </w:rPr>
        <w:t>på både træer, urter, insekter, svampe, mosser og fugle. Det skyldes intensiv drift med rydning af underskov, manglende prioritering af urørte områder med henfaldende træstammer, dødt ved, høj vandstand og dyrkning af nåletræer. Arealet, som udlægges som urørt skov, er stigende, hvilket forventes at medvirke til at styrke biodiversiteten.</w:t>
      </w:r>
    </w:p>
    <w:p w:rsidR="00A367B4" w:rsidRPr="00A93D8B" w:rsidRDefault="00A367B4" w:rsidP="00A367B4">
      <w:pPr>
        <w:autoSpaceDE w:val="0"/>
        <w:autoSpaceDN w:val="0"/>
        <w:adjustRightInd w:val="0"/>
        <w:rPr>
          <w:rFonts w:ascii="Arial" w:hAnsi="Arial" w:cs="Arial"/>
          <w:sz w:val="20"/>
          <w:szCs w:val="20"/>
        </w:rPr>
      </w:pPr>
    </w:p>
    <w:p w:rsidR="00254C48" w:rsidRPr="00A93D8B" w:rsidRDefault="00A367B4" w:rsidP="00A93D8B">
      <w:pPr>
        <w:pStyle w:val="Listeafsnit"/>
        <w:numPr>
          <w:ilvl w:val="0"/>
          <w:numId w:val="4"/>
        </w:numPr>
        <w:autoSpaceDE w:val="0"/>
        <w:autoSpaceDN w:val="0"/>
        <w:adjustRightInd w:val="0"/>
        <w:rPr>
          <w:rFonts w:ascii="Arial" w:hAnsi="Arial" w:cs="Arial"/>
          <w:sz w:val="20"/>
          <w:szCs w:val="20"/>
        </w:rPr>
      </w:pPr>
      <w:r w:rsidRPr="00A93D8B">
        <w:rPr>
          <w:rFonts w:ascii="Arial" w:hAnsi="Arial" w:cs="Arial"/>
          <w:sz w:val="20"/>
          <w:szCs w:val="20"/>
        </w:rPr>
        <w:t xml:space="preserve">Søer: </w:t>
      </w:r>
      <w:r w:rsidR="00254C48" w:rsidRPr="00A93D8B">
        <w:rPr>
          <w:rFonts w:ascii="Arial" w:hAnsi="Arial" w:cs="Arial"/>
          <w:sz w:val="20"/>
          <w:szCs w:val="20"/>
        </w:rPr>
        <w:t>Tilstanden af danske søer har udviklet sig positivt gennem de sidste 20 år, men mange danske søer er fortsat påvirket af</w:t>
      </w:r>
      <w:r w:rsidR="00DF7B15" w:rsidRPr="00A93D8B">
        <w:rPr>
          <w:rFonts w:ascii="Arial" w:hAnsi="Arial" w:cs="Arial"/>
          <w:sz w:val="20"/>
          <w:szCs w:val="20"/>
        </w:rPr>
        <w:t xml:space="preserve"> </w:t>
      </w:r>
      <w:r w:rsidR="00254C48" w:rsidRPr="00A93D8B">
        <w:rPr>
          <w:rFonts w:ascii="Arial" w:hAnsi="Arial" w:cs="Arial"/>
          <w:sz w:val="20"/>
          <w:szCs w:val="20"/>
        </w:rPr>
        <w:t xml:space="preserve">tilførsel af næringsstoffer. </w:t>
      </w:r>
    </w:p>
    <w:p w:rsidR="00254C48" w:rsidRPr="00A93D8B" w:rsidRDefault="00254C48" w:rsidP="00254C48">
      <w:pPr>
        <w:autoSpaceDE w:val="0"/>
        <w:autoSpaceDN w:val="0"/>
        <w:adjustRightInd w:val="0"/>
        <w:rPr>
          <w:rFonts w:ascii="Arial" w:hAnsi="Arial" w:cs="Arial"/>
          <w:sz w:val="20"/>
          <w:szCs w:val="20"/>
        </w:rPr>
      </w:pPr>
    </w:p>
    <w:p w:rsidR="00C14D55" w:rsidRPr="00A93D8B" w:rsidRDefault="00A367B4" w:rsidP="00A93D8B">
      <w:pPr>
        <w:pStyle w:val="Listeafsnit"/>
        <w:numPr>
          <w:ilvl w:val="0"/>
          <w:numId w:val="4"/>
        </w:numPr>
        <w:autoSpaceDE w:val="0"/>
        <w:autoSpaceDN w:val="0"/>
        <w:adjustRightInd w:val="0"/>
        <w:rPr>
          <w:rFonts w:ascii="Arial" w:hAnsi="Arial" w:cs="Arial"/>
          <w:sz w:val="20"/>
          <w:szCs w:val="20"/>
        </w:rPr>
      </w:pPr>
      <w:r w:rsidRPr="00A93D8B">
        <w:rPr>
          <w:rFonts w:ascii="Arial" w:hAnsi="Arial" w:cs="Arial"/>
          <w:sz w:val="20"/>
          <w:szCs w:val="20"/>
        </w:rPr>
        <w:t xml:space="preserve">Vandløb: </w:t>
      </w:r>
      <w:r w:rsidR="00C14D55" w:rsidRPr="00A93D8B">
        <w:rPr>
          <w:rFonts w:ascii="Arial" w:hAnsi="Arial" w:cs="Arial"/>
          <w:sz w:val="20"/>
          <w:szCs w:val="20"/>
        </w:rPr>
        <w:t>Naturforbedrende tiltag har øget vandløben</w:t>
      </w:r>
      <w:r w:rsidRPr="00A93D8B">
        <w:rPr>
          <w:rFonts w:ascii="Arial" w:hAnsi="Arial" w:cs="Arial"/>
          <w:sz w:val="20"/>
          <w:szCs w:val="20"/>
        </w:rPr>
        <w:t xml:space="preserve">es biodiversitet, </w:t>
      </w:r>
      <w:r w:rsidR="00254C48" w:rsidRPr="00A93D8B">
        <w:rPr>
          <w:rFonts w:ascii="Arial" w:hAnsi="Arial" w:cs="Arial"/>
          <w:sz w:val="20"/>
          <w:szCs w:val="20"/>
        </w:rPr>
        <w:t>næringsstofkoncentrationen er faldet</w:t>
      </w:r>
      <w:r w:rsidRPr="00A93D8B">
        <w:rPr>
          <w:rFonts w:ascii="Arial" w:hAnsi="Arial" w:cs="Arial"/>
          <w:sz w:val="20"/>
          <w:szCs w:val="20"/>
        </w:rPr>
        <w:t xml:space="preserve"> og bl.a. antallet af naturligt selvreproducerende ørredbestande er i fremgang</w:t>
      </w:r>
      <w:r w:rsidR="00254C48" w:rsidRPr="00A93D8B">
        <w:rPr>
          <w:rFonts w:ascii="Arial" w:hAnsi="Arial" w:cs="Arial"/>
          <w:sz w:val="20"/>
          <w:szCs w:val="20"/>
        </w:rPr>
        <w:t>.</w:t>
      </w:r>
      <w:r w:rsidR="00DF7B15" w:rsidRPr="00A93D8B">
        <w:rPr>
          <w:rFonts w:ascii="Arial" w:hAnsi="Arial" w:cs="Arial"/>
          <w:sz w:val="20"/>
          <w:szCs w:val="20"/>
        </w:rPr>
        <w:t xml:space="preserve"> Men mange vandløb er påvirket af regulering, hårdhændet vedligeholdelse og udledning af spildevand.</w:t>
      </w:r>
    </w:p>
    <w:p w:rsidR="00A367B4" w:rsidRPr="00A93D8B" w:rsidRDefault="00A367B4" w:rsidP="00A367B4">
      <w:pPr>
        <w:autoSpaceDE w:val="0"/>
        <w:autoSpaceDN w:val="0"/>
        <w:adjustRightInd w:val="0"/>
        <w:rPr>
          <w:rFonts w:ascii="Arial" w:hAnsi="Arial" w:cs="Arial"/>
          <w:sz w:val="20"/>
          <w:szCs w:val="20"/>
        </w:rPr>
      </w:pPr>
    </w:p>
    <w:p w:rsidR="00A367B4" w:rsidRPr="00A93D8B" w:rsidRDefault="00A367B4" w:rsidP="00A93D8B">
      <w:pPr>
        <w:pStyle w:val="Listeafsnit"/>
        <w:numPr>
          <w:ilvl w:val="0"/>
          <w:numId w:val="4"/>
        </w:numPr>
        <w:autoSpaceDE w:val="0"/>
        <w:autoSpaceDN w:val="0"/>
        <w:adjustRightInd w:val="0"/>
        <w:rPr>
          <w:rFonts w:ascii="Arial" w:hAnsi="Arial" w:cs="Arial"/>
          <w:sz w:val="20"/>
          <w:szCs w:val="20"/>
        </w:rPr>
      </w:pPr>
      <w:r w:rsidRPr="00A93D8B">
        <w:rPr>
          <w:rFonts w:ascii="Arial" w:hAnsi="Arial" w:cs="Arial"/>
          <w:sz w:val="20"/>
          <w:szCs w:val="20"/>
        </w:rPr>
        <w:t>Truede arter: Biodiversiteten er under pres, og omkring en fjerdedel af arterne i den danske flora og fauna er på den nationale rødliste og i risiko for at forsvinde. 54 % af de rødlistede arter er knyttet til skov. Truslerne består i fragmentering af bestande, forringelse af levesteder, forstyrrelser og klimaforandringer</w:t>
      </w:r>
      <w:r w:rsidR="00C67FAD" w:rsidRPr="00A93D8B">
        <w:rPr>
          <w:rFonts w:ascii="Arial" w:hAnsi="Arial" w:cs="Arial"/>
          <w:sz w:val="20"/>
          <w:szCs w:val="20"/>
        </w:rPr>
        <w:t>.</w:t>
      </w:r>
    </w:p>
    <w:p w:rsidR="00B12500" w:rsidRPr="00A93D8B" w:rsidRDefault="00B12500" w:rsidP="00B12500">
      <w:pPr>
        <w:autoSpaceDE w:val="0"/>
        <w:autoSpaceDN w:val="0"/>
        <w:adjustRightInd w:val="0"/>
        <w:rPr>
          <w:rFonts w:ascii="Arial" w:hAnsi="Arial" w:cs="Arial"/>
          <w:sz w:val="20"/>
          <w:szCs w:val="20"/>
        </w:rPr>
      </w:pPr>
    </w:p>
    <w:p w:rsidR="005B594E" w:rsidRPr="00A93D8B" w:rsidRDefault="00C67FAD">
      <w:pPr>
        <w:rPr>
          <w:rFonts w:ascii="Arial" w:hAnsi="Arial" w:cs="Arial"/>
          <w:b/>
          <w:sz w:val="20"/>
          <w:szCs w:val="20"/>
        </w:rPr>
      </w:pPr>
      <w:r w:rsidRPr="00A93D8B">
        <w:rPr>
          <w:rFonts w:ascii="Arial" w:hAnsi="Arial" w:cs="Arial"/>
          <w:b/>
          <w:sz w:val="20"/>
          <w:szCs w:val="20"/>
        </w:rPr>
        <w:t>Ø</w:t>
      </w:r>
      <w:r w:rsidR="005B594E" w:rsidRPr="00A93D8B">
        <w:rPr>
          <w:rFonts w:ascii="Arial" w:hAnsi="Arial" w:cs="Arial"/>
          <w:b/>
          <w:sz w:val="20"/>
          <w:szCs w:val="20"/>
        </w:rPr>
        <w:t>kologisk areal</w:t>
      </w:r>
    </w:p>
    <w:p w:rsidR="005B594E" w:rsidRPr="00A93D8B" w:rsidRDefault="005B594E" w:rsidP="00C67FAD">
      <w:pPr>
        <w:autoSpaceDE w:val="0"/>
        <w:autoSpaceDN w:val="0"/>
        <w:adjustRightInd w:val="0"/>
        <w:rPr>
          <w:rFonts w:ascii="Arial" w:hAnsi="Arial" w:cs="Arial"/>
          <w:sz w:val="20"/>
          <w:szCs w:val="20"/>
        </w:rPr>
      </w:pPr>
      <w:r w:rsidRPr="00A93D8B">
        <w:rPr>
          <w:rFonts w:ascii="Arial" w:hAnsi="Arial" w:cs="Arial"/>
          <w:sz w:val="20"/>
          <w:szCs w:val="20"/>
        </w:rPr>
        <w:t xml:space="preserve">Økologisk landbrug bidrager til biodiversiteten. </w:t>
      </w:r>
      <w:r w:rsidR="00C67FAD" w:rsidRPr="00A93D8B">
        <w:rPr>
          <w:rFonts w:ascii="Arial" w:hAnsi="Arial" w:cs="Arial"/>
          <w:sz w:val="20"/>
          <w:szCs w:val="20"/>
        </w:rPr>
        <w:t>Danmark har et n</w:t>
      </w:r>
      <w:r w:rsidRPr="00A93D8B">
        <w:rPr>
          <w:rFonts w:ascii="Arial" w:hAnsi="Arial" w:cs="Arial"/>
          <w:sz w:val="20"/>
          <w:szCs w:val="20"/>
        </w:rPr>
        <w:t>ationalt mål om, at det økologiske areal inden 2020 skal fordobles med udgangspunkt i arealet i 2007, så det i 2020 udgør mindst 300.000 ha eller 15 % af det samlede</w:t>
      </w:r>
      <w:r w:rsidR="00C67FAD" w:rsidRPr="00A93D8B">
        <w:rPr>
          <w:rFonts w:ascii="Arial" w:hAnsi="Arial" w:cs="Arial"/>
          <w:sz w:val="20"/>
          <w:szCs w:val="20"/>
        </w:rPr>
        <w:t xml:space="preserve"> </w:t>
      </w:r>
      <w:r w:rsidRPr="00A93D8B">
        <w:rPr>
          <w:rFonts w:ascii="Arial" w:hAnsi="Arial" w:cs="Arial"/>
          <w:sz w:val="20"/>
          <w:szCs w:val="20"/>
        </w:rPr>
        <w:t>landbrugsareal.</w:t>
      </w:r>
      <w:r w:rsidR="00A93D8B" w:rsidRPr="00A93D8B">
        <w:rPr>
          <w:rFonts w:ascii="Arial" w:hAnsi="Arial" w:cs="Arial"/>
          <w:sz w:val="20"/>
          <w:szCs w:val="20"/>
        </w:rPr>
        <w:t xml:space="preserve"> </w:t>
      </w:r>
      <w:r w:rsidR="00C67FAD" w:rsidRPr="00A93D8B">
        <w:rPr>
          <w:rFonts w:ascii="Arial" w:hAnsi="Arial" w:cs="Arial"/>
          <w:sz w:val="20"/>
          <w:szCs w:val="20"/>
        </w:rPr>
        <w:t>I 2016 udgjorde det økologiske areal på landsplan 8,1 procent af det totale indberettede produktionsareal.</w:t>
      </w:r>
    </w:p>
    <w:p w:rsidR="005B594E" w:rsidRPr="00A93D8B" w:rsidRDefault="005B594E" w:rsidP="005B594E">
      <w:pPr>
        <w:rPr>
          <w:rFonts w:ascii="Arial" w:hAnsi="Arial" w:cs="Arial"/>
          <w:sz w:val="20"/>
          <w:szCs w:val="20"/>
        </w:rPr>
      </w:pPr>
    </w:p>
    <w:p w:rsidR="00C63633" w:rsidRDefault="00C63633" w:rsidP="00C63633">
      <w:pPr>
        <w:rPr>
          <w:rFonts w:ascii="Arial" w:hAnsi="Arial" w:cs="Arial"/>
          <w:sz w:val="20"/>
          <w:szCs w:val="20"/>
        </w:rPr>
      </w:pPr>
      <w:r>
        <w:rPr>
          <w:rFonts w:ascii="Arial" w:hAnsi="Arial" w:cs="Arial"/>
          <w:sz w:val="20"/>
          <w:szCs w:val="20"/>
        </w:rPr>
        <w:t>Bornholm har et p</w:t>
      </w:r>
      <w:r w:rsidRPr="00C63633">
        <w:rPr>
          <w:rFonts w:ascii="Arial" w:hAnsi="Arial" w:cs="Arial"/>
          <w:sz w:val="20"/>
          <w:szCs w:val="20"/>
        </w:rPr>
        <w:t>olitisk mål om 20</w:t>
      </w:r>
      <w:r>
        <w:rPr>
          <w:rFonts w:ascii="Arial" w:hAnsi="Arial" w:cs="Arial"/>
          <w:sz w:val="20"/>
          <w:szCs w:val="20"/>
        </w:rPr>
        <w:t xml:space="preserve"> </w:t>
      </w:r>
      <w:r w:rsidRPr="00C63633">
        <w:rPr>
          <w:rFonts w:ascii="Arial" w:hAnsi="Arial" w:cs="Arial"/>
          <w:sz w:val="20"/>
          <w:szCs w:val="20"/>
        </w:rPr>
        <w:t>% økologiske dyrkede arealer på Bornholm</w:t>
      </w:r>
      <w:r>
        <w:rPr>
          <w:rFonts w:ascii="Arial" w:hAnsi="Arial" w:cs="Arial"/>
          <w:sz w:val="20"/>
          <w:szCs w:val="20"/>
        </w:rPr>
        <w:t>.</w:t>
      </w:r>
    </w:p>
    <w:p w:rsidR="005B594E" w:rsidRPr="00A93D8B" w:rsidRDefault="00C67FAD" w:rsidP="005B594E">
      <w:pPr>
        <w:rPr>
          <w:rFonts w:ascii="Arial" w:hAnsi="Arial" w:cs="Arial"/>
          <w:sz w:val="20"/>
          <w:szCs w:val="20"/>
        </w:rPr>
      </w:pPr>
      <w:r w:rsidRPr="00A93D8B">
        <w:rPr>
          <w:rFonts w:ascii="Arial" w:hAnsi="Arial" w:cs="Arial"/>
          <w:sz w:val="20"/>
          <w:szCs w:val="20"/>
        </w:rPr>
        <w:t xml:space="preserve">På </w:t>
      </w:r>
      <w:r w:rsidR="005B594E" w:rsidRPr="00A93D8B">
        <w:rPr>
          <w:rFonts w:ascii="Arial" w:hAnsi="Arial" w:cs="Arial"/>
          <w:sz w:val="20"/>
          <w:szCs w:val="20"/>
        </w:rPr>
        <w:t>Bor</w:t>
      </w:r>
      <w:r w:rsidR="00A93D8B" w:rsidRPr="00A93D8B">
        <w:rPr>
          <w:rFonts w:ascii="Arial" w:hAnsi="Arial" w:cs="Arial"/>
          <w:sz w:val="20"/>
          <w:szCs w:val="20"/>
        </w:rPr>
        <w:t>n</w:t>
      </w:r>
      <w:r w:rsidR="005B594E" w:rsidRPr="00A93D8B">
        <w:rPr>
          <w:rFonts w:ascii="Arial" w:hAnsi="Arial" w:cs="Arial"/>
          <w:sz w:val="20"/>
          <w:szCs w:val="20"/>
        </w:rPr>
        <w:t>holm</w:t>
      </w:r>
      <w:r w:rsidRPr="00A93D8B">
        <w:rPr>
          <w:rFonts w:ascii="Arial" w:hAnsi="Arial" w:cs="Arial"/>
          <w:sz w:val="20"/>
          <w:szCs w:val="20"/>
        </w:rPr>
        <w:t xml:space="preserve"> udgjorde det økologiske areal i 2016 4,2 %.</w:t>
      </w:r>
      <w:r w:rsidR="00A93D8B" w:rsidRPr="00A93D8B">
        <w:rPr>
          <w:rFonts w:ascii="Arial" w:hAnsi="Arial" w:cs="Arial"/>
          <w:sz w:val="20"/>
          <w:szCs w:val="20"/>
        </w:rPr>
        <w:t xml:space="preserve"> </w:t>
      </w:r>
    </w:p>
    <w:p w:rsidR="00A93D8B" w:rsidRPr="00A93D8B" w:rsidRDefault="00A93D8B" w:rsidP="005B594E">
      <w:pPr>
        <w:rPr>
          <w:rFonts w:ascii="Arial" w:hAnsi="Arial" w:cs="Arial"/>
          <w:sz w:val="20"/>
          <w:szCs w:val="20"/>
        </w:rPr>
      </w:pPr>
    </w:p>
    <w:p w:rsidR="00A93D8B" w:rsidRPr="00A93D8B" w:rsidRDefault="00A93D8B" w:rsidP="005B594E">
      <w:pPr>
        <w:rPr>
          <w:rFonts w:ascii="Arial" w:hAnsi="Arial" w:cs="Arial"/>
          <w:sz w:val="20"/>
          <w:szCs w:val="20"/>
        </w:rPr>
      </w:pPr>
      <w:r w:rsidRPr="00A93D8B">
        <w:rPr>
          <w:rFonts w:ascii="Arial" w:hAnsi="Arial" w:cs="Arial"/>
          <w:sz w:val="20"/>
          <w:szCs w:val="20"/>
        </w:rPr>
        <w:t xml:space="preserve">Kilde: </w:t>
      </w:r>
      <w:hyperlink r:id="rId7" w:history="1">
        <w:r w:rsidRPr="00A93D8B">
          <w:rPr>
            <w:rStyle w:val="Hyperlink"/>
            <w:rFonts w:ascii="Arial" w:hAnsi="Arial" w:cs="Arial"/>
            <w:sz w:val="20"/>
            <w:szCs w:val="20"/>
          </w:rPr>
          <w:t>http://mfvm.dk/fileadmin/user_upload/MFVM/Nyheder/Statistik_oekologiske_jordbrugsbedrifter_2016.pdf</w:t>
        </w:r>
      </w:hyperlink>
    </w:p>
    <w:p w:rsidR="00A93D8B" w:rsidRPr="00A93D8B" w:rsidRDefault="00A93D8B" w:rsidP="005B594E">
      <w:pPr>
        <w:rPr>
          <w:rFonts w:ascii="Arial" w:hAnsi="Arial" w:cs="Arial"/>
          <w:sz w:val="20"/>
          <w:szCs w:val="20"/>
        </w:rPr>
      </w:pPr>
    </w:p>
    <w:p w:rsidR="00C63633" w:rsidRPr="00A93D8B" w:rsidRDefault="00C63633" w:rsidP="005B594E">
      <w:pPr>
        <w:rPr>
          <w:rFonts w:ascii="Arial" w:hAnsi="Arial" w:cs="Arial"/>
          <w:sz w:val="20"/>
          <w:szCs w:val="20"/>
        </w:rPr>
      </w:pPr>
    </w:p>
    <w:p w:rsidR="000346AE" w:rsidRPr="00A93D8B" w:rsidRDefault="00A93D8B" w:rsidP="000346AE">
      <w:pPr>
        <w:rPr>
          <w:rFonts w:ascii="Arial" w:hAnsi="Arial" w:cs="Arial"/>
          <w:b/>
          <w:sz w:val="20"/>
          <w:szCs w:val="20"/>
        </w:rPr>
      </w:pPr>
      <w:r>
        <w:rPr>
          <w:rFonts w:ascii="Arial" w:hAnsi="Arial" w:cs="Arial"/>
          <w:b/>
          <w:sz w:val="20"/>
          <w:szCs w:val="20"/>
        </w:rPr>
        <w:t>Lokale mål for Bornholms Regions</w:t>
      </w:r>
      <w:r w:rsidRPr="00A93D8B">
        <w:rPr>
          <w:rFonts w:ascii="Arial" w:hAnsi="Arial" w:cs="Arial"/>
          <w:b/>
          <w:sz w:val="20"/>
          <w:szCs w:val="20"/>
        </w:rPr>
        <w:t>kommune</w:t>
      </w:r>
    </w:p>
    <w:p w:rsidR="00A93D8B" w:rsidRDefault="00A93D8B" w:rsidP="000346AE">
      <w:pPr>
        <w:rPr>
          <w:rFonts w:ascii="Arial" w:hAnsi="Arial" w:cs="Arial"/>
          <w:sz w:val="20"/>
          <w:szCs w:val="20"/>
        </w:rPr>
      </w:pPr>
    </w:p>
    <w:p w:rsidR="00A93D8B" w:rsidRDefault="000346AE" w:rsidP="000346AE">
      <w:pPr>
        <w:rPr>
          <w:rFonts w:ascii="Arial" w:hAnsi="Arial" w:cs="Arial"/>
          <w:sz w:val="20"/>
          <w:szCs w:val="20"/>
        </w:rPr>
      </w:pPr>
      <w:r>
        <w:rPr>
          <w:rFonts w:ascii="Arial" w:hAnsi="Arial" w:cs="Arial"/>
          <w:sz w:val="20"/>
          <w:szCs w:val="20"/>
        </w:rPr>
        <w:t xml:space="preserve">Bornholms Regionskommunes mål </w:t>
      </w:r>
      <w:r w:rsidR="00A93D8B">
        <w:rPr>
          <w:rFonts w:ascii="Arial" w:hAnsi="Arial" w:cs="Arial"/>
          <w:sz w:val="20"/>
          <w:szCs w:val="20"/>
        </w:rPr>
        <w:t xml:space="preserve">vedr. natur og biodiversitet fremgår af </w:t>
      </w:r>
      <w:r>
        <w:rPr>
          <w:rFonts w:ascii="Arial" w:hAnsi="Arial" w:cs="Arial"/>
          <w:sz w:val="20"/>
          <w:szCs w:val="20"/>
        </w:rPr>
        <w:t>kommuneplanen</w:t>
      </w:r>
      <w:r w:rsidR="00A93D8B">
        <w:rPr>
          <w:rFonts w:ascii="Arial" w:hAnsi="Arial" w:cs="Arial"/>
          <w:sz w:val="20"/>
          <w:szCs w:val="20"/>
        </w:rPr>
        <w:t>. Her er følgende målsætning:</w:t>
      </w:r>
    </w:p>
    <w:p w:rsidR="00A93D8B" w:rsidRDefault="00A93D8B" w:rsidP="000346AE">
      <w:pPr>
        <w:rPr>
          <w:rFonts w:ascii="Arial" w:hAnsi="Arial" w:cs="Arial"/>
          <w:sz w:val="20"/>
          <w:szCs w:val="20"/>
        </w:rPr>
      </w:pPr>
    </w:p>
    <w:p w:rsidR="00A93D8B" w:rsidRPr="00C63633" w:rsidRDefault="00A93D8B" w:rsidP="00A93D8B">
      <w:pPr>
        <w:pStyle w:val="NormalWeb"/>
        <w:rPr>
          <w:rFonts w:ascii="Arial" w:hAnsi="Arial" w:cs="Arial"/>
          <w:sz w:val="20"/>
          <w:szCs w:val="20"/>
        </w:rPr>
      </w:pPr>
      <w:r w:rsidRPr="00C63633">
        <w:rPr>
          <w:rStyle w:val="text1"/>
          <w:rFonts w:ascii="Arial" w:hAnsi="Arial" w:cs="Arial"/>
          <w:sz w:val="20"/>
          <w:szCs w:val="20"/>
        </w:rPr>
        <w:t>Bornholms landskab og natur skal beskyttes og bevares. Det skal sikres, at værdifulde landskaber, geologiske dannelser og naturtyper ikke forringes, at den biologiske mangfoldighed bevares og øges, og at der skabes sammenhæng mellem naturområder. Dette gøres ved at:</w:t>
      </w:r>
    </w:p>
    <w:p w:rsidR="00A93D8B" w:rsidRPr="00C63633" w:rsidRDefault="00A93D8B" w:rsidP="00A93D8B">
      <w:pPr>
        <w:numPr>
          <w:ilvl w:val="0"/>
          <w:numId w:val="5"/>
        </w:numPr>
        <w:ind w:left="0"/>
        <w:rPr>
          <w:rFonts w:ascii="Arial" w:hAnsi="Arial" w:cs="Arial"/>
          <w:color w:val="222222"/>
          <w:sz w:val="20"/>
          <w:szCs w:val="20"/>
        </w:rPr>
      </w:pPr>
      <w:r w:rsidRPr="00C63633">
        <w:rPr>
          <w:rFonts w:ascii="Arial" w:hAnsi="Arial" w:cs="Arial"/>
          <w:color w:val="222222"/>
          <w:sz w:val="20"/>
          <w:szCs w:val="20"/>
        </w:rPr>
        <w:t>Beskytte og pleje den enestående, uerstattelige og sårbare natur.</w:t>
      </w:r>
    </w:p>
    <w:p w:rsidR="00A93D8B" w:rsidRPr="00C63633" w:rsidRDefault="00A93D8B" w:rsidP="00A93D8B">
      <w:pPr>
        <w:numPr>
          <w:ilvl w:val="0"/>
          <w:numId w:val="5"/>
        </w:numPr>
        <w:ind w:left="0"/>
        <w:rPr>
          <w:rFonts w:ascii="Arial" w:hAnsi="Arial" w:cs="Arial"/>
          <w:color w:val="222222"/>
          <w:sz w:val="20"/>
          <w:szCs w:val="20"/>
        </w:rPr>
      </w:pPr>
      <w:r w:rsidRPr="00C63633">
        <w:rPr>
          <w:rFonts w:ascii="Arial" w:hAnsi="Arial" w:cs="Arial"/>
          <w:color w:val="222222"/>
          <w:sz w:val="20"/>
          <w:szCs w:val="20"/>
        </w:rPr>
        <w:t>Bevare og styrke økologiske forbindelser sikre den biologiske mangfoldighed ved at opretholde et varieret, levedygtigt og autentisk naturgrundlag, hvor dynamikken i dyre- og planteliv respekteres.</w:t>
      </w:r>
    </w:p>
    <w:p w:rsidR="00A93D8B" w:rsidRPr="00C63633" w:rsidRDefault="00A93D8B" w:rsidP="00A93D8B">
      <w:pPr>
        <w:numPr>
          <w:ilvl w:val="0"/>
          <w:numId w:val="5"/>
        </w:numPr>
        <w:ind w:left="0"/>
        <w:rPr>
          <w:rFonts w:ascii="Arial" w:hAnsi="Arial" w:cs="Arial"/>
          <w:color w:val="222222"/>
          <w:sz w:val="20"/>
          <w:szCs w:val="20"/>
        </w:rPr>
      </w:pPr>
      <w:r w:rsidRPr="00C63633">
        <w:rPr>
          <w:rFonts w:ascii="Arial" w:hAnsi="Arial" w:cs="Arial"/>
          <w:color w:val="222222"/>
          <w:sz w:val="20"/>
          <w:szCs w:val="20"/>
        </w:rPr>
        <w:t>Pleje og beskytte værdifulde naturtyper og landskaber.</w:t>
      </w:r>
    </w:p>
    <w:p w:rsidR="00A93D8B" w:rsidRPr="00C63633" w:rsidRDefault="00A93D8B" w:rsidP="00A93D8B">
      <w:pPr>
        <w:numPr>
          <w:ilvl w:val="0"/>
          <w:numId w:val="5"/>
        </w:numPr>
        <w:ind w:left="0"/>
        <w:rPr>
          <w:rFonts w:ascii="Arial" w:hAnsi="Arial" w:cs="Arial"/>
          <w:color w:val="222222"/>
          <w:sz w:val="20"/>
          <w:szCs w:val="20"/>
        </w:rPr>
      </w:pPr>
      <w:r w:rsidRPr="00C63633">
        <w:rPr>
          <w:rFonts w:ascii="Arial" w:hAnsi="Arial" w:cs="Arial"/>
          <w:color w:val="222222"/>
          <w:sz w:val="20"/>
          <w:szCs w:val="20"/>
        </w:rPr>
        <w:t>Revidere plangrundlag og datagrundlag løbende med henblik på vurdering af naturbeskyttelsesstrategier og plejeindsats.</w:t>
      </w:r>
    </w:p>
    <w:p w:rsidR="000346AE" w:rsidRPr="00C63633" w:rsidRDefault="00A93D8B" w:rsidP="00A93D8B">
      <w:pPr>
        <w:rPr>
          <w:rFonts w:ascii="Arial" w:hAnsi="Arial" w:cs="Arial"/>
          <w:sz w:val="20"/>
          <w:szCs w:val="20"/>
        </w:rPr>
      </w:pPr>
      <w:r w:rsidRPr="00C63633">
        <w:rPr>
          <w:rFonts w:ascii="Arial" w:hAnsi="Arial" w:cs="Arial"/>
          <w:sz w:val="20"/>
          <w:szCs w:val="20"/>
        </w:rPr>
        <w:t xml:space="preserve"> </w:t>
      </w:r>
    </w:p>
    <w:p w:rsidR="000346AE" w:rsidRPr="00C63633" w:rsidRDefault="000346AE" w:rsidP="000346AE">
      <w:pPr>
        <w:rPr>
          <w:rFonts w:ascii="Arial" w:hAnsi="Arial" w:cs="Arial"/>
          <w:sz w:val="20"/>
          <w:szCs w:val="20"/>
        </w:rPr>
      </w:pPr>
    </w:p>
    <w:p w:rsidR="00BF4FB8" w:rsidRPr="00C63633" w:rsidRDefault="00BF4FB8" w:rsidP="000346AE">
      <w:pPr>
        <w:rPr>
          <w:rFonts w:ascii="Arial" w:eastAsia="Times New Roman" w:hAnsi="Arial" w:cs="Arial"/>
          <w:color w:val="222222"/>
          <w:sz w:val="20"/>
          <w:szCs w:val="20"/>
          <w:lang w:eastAsia="da-DK"/>
        </w:rPr>
      </w:pPr>
      <w:r w:rsidRPr="00C63633">
        <w:rPr>
          <w:rFonts w:ascii="Arial" w:eastAsia="Times New Roman" w:hAnsi="Arial" w:cs="Arial"/>
          <w:b/>
          <w:bCs/>
          <w:color w:val="222222"/>
          <w:sz w:val="20"/>
          <w:szCs w:val="20"/>
          <w:lang w:eastAsia="da-DK"/>
        </w:rPr>
        <w:lastRenderedPageBreak/>
        <w:t>I retningslinjerne fremgår følgende om s</w:t>
      </w:r>
      <w:r w:rsidR="000346AE" w:rsidRPr="00C63633">
        <w:rPr>
          <w:rFonts w:ascii="Arial" w:eastAsia="Times New Roman" w:hAnsi="Arial" w:cs="Arial"/>
          <w:b/>
          <w:bCs/>
          <w:color w:val="222222"/>
          <w:sz w:val="20"/>
          <w:szCs w:val="20"/>
          <w:lang w:eastAsia="da-DK"/>
        </w:rPr>
        <w:t>ikring af biologisk mangfoldighed</w:t>
      </w:r>
      <w:r w:rsidR="000346AE" w:rsidRPr="00C63633">
        <w:rPr>
          <w:rFonts w:ascii="Arial" w:eastAsia="Times New Roman" w:hAnsi="Arial" w:cs="Arial"/>
          <w:color w:val="222222"/>
          <w:sz w:val="20"/>
          <w:szCs w:val="20"/>
          <w:lang w:eastAsia="da-DK"/>
        </w:rPr>
        <w:br/>
      </w:r>
    </w:p>
    <w:p w:rsidR="000346AE" w:rsidRPr="00C63633" w:rsidRDefault="000346AE" w:rsidP="000346AE">
      <w:pPr>
        <w:rPr>
          <w:rFonts w:ascii="Arial" w:eastAsia="Times New Roman" w:hAnsi="Arial" w:cs="Arial"/>
          <w:color w:val="222222"/>
          <w:sz w:val="20"/>
          <w:szCs w:val="20"/>
          <w:lang w:eastAsia="da-DK"/>
        </w:rPr>
      </w:pPr>
      <w:r w:rsidRPr="00C63633">
        <w:rPr>
          <w:rFonts w:ascii="Arial" w:eastAsia="Times New Roman" w:hAnsi="Arial" w:cs="Arial"/>
          <w:color w:val="222222"/>
          <w:sz w:val="20"/>
          <w:szCs w:val="20"/>
          <w:lang w:eastAsia="da-DK"/>
        </w:rPr>
        <w:t>Den biologiske mangfoldighed skal sikres ved at:</w:t>
      </w:r>
    </w:p>
    <w:p w:rsidR="000346AE" w:rsidRPr="00C63633" w:rsidRDefault="000346AE" w:rsidP="000346AE">
      <w:pPr>
        <w:pStyle w:val="Listeafsnit"/>
        <w:numPr>
          <w:ilvl w:val="0"/>
          <w:numId w:val="1"/>
        </w:numPr>
        <w:rPr>
          <w:rFonts w:ascii="Arial" w:eastAsia="Times New Roman" w:hAnsi="Arial" w:cs="Arial"/>
          <w:color w:val="222222"/>
          <w:sz w:val="20"/>
          <w:szCs w:val="20"/>
          <w:lang w:eastAsia="da-DK"/>
        </w:rPr>
      </w:pPr>
      <w:r w:rsidRPr="00C63633">
        <w:rPr>
          <w:rFonts w:ascii="Arial" w:eastAsia="Times New Roman" w:hAnsi="Arial" w:cs="Arial"/>
          <w:color w:val="222222"/>
          <w:sz w:val="20"/>
          <w:szCs w:val="20"/>
          <w:lang w:eastAsia="da-DK"/>
        </w:rPr>
        <w:t>Bremse tilbagegangen af arter og na</w:t>
      </w:r>
      <w:r w:rsidRPr="00C63633">
        <w:rPr>
          <w:rFonts w:ascii="Arial" w:eastAsia="Times New Roman" w:hAnsi="Arial" w:cs="Arial"/>
          <w:color w:val="222222"/>
          <w:sz w:val="20"/>
          <w:szCs w:val="20"/>
          <w:lang w:eastAsia="da-DK"/>
        </w:rPr>
        <w:softHyphen/>
        <w:t>turområ</w:t>
      </w:r>
      <w:r w:rsidRPr="00C63633">
        <w:rPr>
          <w:rFonts w:ascii="Arial" w:eastAsia="Times New Roman" w:hAnsi="Arial" w:cs="Arial"/>
          <w:color w:val="222222"/>
          <w:sz w:val="20"/>
          <w:szCs w:val="20"/>
          <w:lang w:eastAsia="da-DK"/>
        </w:rPr>
        <w:softHyphen/>
        <w:t>der,</w:t>
      </w:r>
    </w:p>
    <w:p w:rsidR="000346AE" w:rsidRPr="00C63633" w:rsidRDefault="000346AE" w:rsidP="000346AE">
      <w:pPr>
        <w:pStyle w:val="Listeafsnit"/>
        <w:numPr>
          <w:ilvl w:val="0"/>
          <w:numId w:val="1"/>
        </w:numPr>
        <w:rPr>
          <w:rFonts w:ascii="Arial" w:eastAsia="Times New Roman" w:hAnsi="Arial" w:cs="Arial"/>
          <w:color w:val="222222"/>
          <w:sz w:val="20"/>
          <w:szCs w:val="20"/>
          <w:lang w:eastAsia="da-DK"/>
        </w:rPr>
      </w:pPr>
      <w:r w:rsidRPr="00C63633">
        <w:rPr>
          <w:rFonts w:ascii="Arial" w:eastAsia="Times New Roman" w:hAnsi="Arial" w:cs="Arial"/>
          <w:color w:val="222222"/>
          <w:sz w:val="20"/>
          <w:szCs w:val="20"/>
          <w:lang w:eastAsia="da-DK"/>
        </w:rPr>
        <w:t>mindske konkurrencen fra invasive arter,</w:t>
      </w:r>
    </w:p>
    <w:p w:rsidR="000346AE" w:rsidRPr="00C63633" w:rsidRDefault="000346AE" w:rsidP="000346AE">
      <w:pPr>
        <w:pStyle w:val="Listeafsnit"/>
        <w:numPr>
          <w:ilvl w:val="0"/>
          <w:numId w:val="1"/>
        </w:numPr>
        <w:rPr>
          <w:rFonts w:ascii="Arial" w:eastAsia="Times New Roman" w:hAnsi="Arial" w:cs="Arial"/>
          <w:color w:val="222222"/>
          <w:sz w:val="20"/>
          <w:szCs w:val="20"/>
          <w:lang w:eastAsia="da-DK"/>
        </w:rPr>
      </w:pPr>
      <w:r w:rsidRPr="00C63633">
        <w:rPr>
          <w:rFonts w:ascii="Arial" w:eastAsia="Times New Roman" w:hAnsi="Arial" w:cs="Arial"/>
          <w:color w:val="222222"/>
          <w:sz w:val="20"/>
          <w:szCs w:val="20"/>
          <w:lang w:eastAsia="da-DK"/>
        </w:rPr>
        <w:t>genoprette værdifulde naturtyper, og</w:t>
      </w:r>
    </w:p>
    <w:p w:rsidR="000346AE" w:rsidRPr="00C63633" w:rsidRDefault="000346AE" w:rsidP="000346AE">
      <w:pPr>
        <w:pStyle w:val="Listeafsnit"/>
        <w:numPr>
          <w:ilvl w:val="0"/>
          <w:numId w:val="1"/>
        </w:numPr>
        <w:rPr>
          <w:rFonts w:ascii="Arial" w:eastAsia="Times New Roman" w:hAnsi="Arial" w:cs="Arial"/>
          <w:color w:val="222222"/>
          <w:sz w:val="20"/>
          <w:szCs w:val="20"/>
          <w:lang w:eastAsia="da-DK"/>
        </w:rPr>
      </w:pPr>
      <w:r w:rsidRPr="00C63633">
        <w:rPr>
          <w:rFonts w:ascii="Arial" w:eastAsia="Times New Roman" w:hAnsi="Arial" w:cs="Arial"/>
          <w:color w:val="222222"/>
          <w:sz w:val="20"/>
          <w:szCs w:val="20"/>
          <w:lang w:eastAsia="da-DK"/>
        </w:rPr>
        <w:t>vurdere konsekvenserne før evt. tilladelser til udsætning af fremmede arter gives,</w:t>
      </w:r>
    </w:p>
    <w:p w:rsidR="000346AE" w:rsidRPr="00C63633" w:rsidRDefault="000346AE" w:rsidP="000346AE">
      <w:pPr>
        <w:pStyle w:val="Listeafsnit"/>
        <w:numPr>
          <w:ilvl w:val="0"/>
          <w:numId w:val="1"/>
        </w:numPr>
        <w:rPr>
          <w:rFonts w:ascii="Arial" w:eastAsia="Times New Roman" w:hAnsi="Arial" w:cs="Arial"/>
          <w:color w:val="222222"/>
          <w:sz w:val="20"/>
          <w:szCs w:val="20"/>
          <w:lang w:eastAsia="da-DK"/>
        </w:rPr>
      </w:pPr>
      <w:r w:rsidRPr="00C63633">
        <w:rPr>
          <w:rFonts w:ascii="Arial" w:eastAsia="Times New Roman" w:hAnsi="Arial" w:cs="Arial"/>
          <w:color w:val="222222"/>
          <w:sz w:val="20"/>
          <w:szCs w:val="20"/>
          <w:lang w:eastAsia="da-DK"/>
        </w:rPr>
        <w:t>registrere områder beskyttet i henhold til naturbeskyttelseslovens § 3.</w:t>
      </w:r>
    </w:p>
    <w:p w:rsidR="000346AE" w:rsidRPr="00C63633" w:rsidRDefault="000346AE" w:rsidP="000346AE">
      <w:pPr>
        <w:rPr>
          <w:rFonts w:ascii="Arial" w:hAnsi="Arial" w:cs="Arial"/>
          <w:sz w:val="20"/>
          <w:szCs w:val="20"/>
        </w:rPr>
      </w:pPr>
    </w:p>
    <w:p w:rsidR="000346AE" w:rsidRPr="00C63633" w:rsidRDefault="000346AE" w:rsidP="000346AE">
      <w:pPr>
        <w:rPr>
          <w:rFonts w:ascii="Arial" w:hAnsi="Arial" w:cs="Arial"/>
          <w:sz w:val="20"/>
          <w:szCs w:val="20"/>
        </w:rPr>
      </w:pPr>
    </w:p>
    <w:p w:rsidR="007E3791" w:rsidRPr="00C63633" w:rsidRDefault="007E3791" w:rsidP="005B594E">
      <w:pPr>
        <w:rPr>
          <w:rFonts w:ascii="Arial" w:hAnsi="Arial" w:cs="Arial"/>
          <w:b/>
          <w:sz w:val="20"/>
          <w:szCs w:val="20"/>
        </w:rPr>
      </w:pPr>
      <w:r w:rsidRPr="00C63633">
        <w:rPr>
          <w:rFonts w:ascii="Arial" w:hAnsi="Arial" w:cs="Arial"/>
          <w:b/>
          <w:sz w:val="20"/>
          <w:szCs w:val="20"/>
        </w:rPr>
        <w:t>Om Bornholms natur</w:t>
      </w:r>
      <w:r w:rsidR="004648B8" w:rsidRPr="00C63633">
        <w:rPr>
          <w:rFonts w:ascii="Arial" w:hAnsi="Arial" w:cs="Arial"/>
          <w:b/>
          <w:sz w:val="20"/>
          <w:szCs w:val="20"/>
        </w:rPr>
        <w:t xml:space="preserve"> (fra kommuneplanen):</w:t>
      </w:r>
    </w:p>
    <w:p w:rsidR="007E3791" w:rsidRPr="00C63633" w:rsidRDefault="007E3791" w:rsidP="007E3791">
      <w:pPr>
        <w:pStyle w:val="text"/>
        <w:rPr>
          <w:rFonts w:ascii="Arial" w:hAnsi="Arial" w:cs="Arial"/>
          <w:sz w:val="20"/>
          <w:szCs w:val="20"/>
        </w:rPr>
      </w:pPr>
      <w:r w:rsidRPr="00C63633">
        <w:rPr>
          <w:rFonts w:ascii="Arial" w:hAnsi="Arial" w:cs="Arial"/>
          <w:sz w:val="20"/>
          <w:szCs w:val="20"/>
        </w:rPr>
        <w:t>Bornholms natur og landskab er enestående. På øens 588 km² er de fleste af Skandinaviens naturtyper repræsenteret, bl.a. klipper, klinter, skærgård, sandstrand, klitter, naturskove, løv- og nåleskov, enge, overdrev, søer, damme og moser mm.</w:t>
      </w:r>
    </w:p>
    <w:p w:rsidR="004648B8" w:rsidRPr="00C63633" w:rsidRDefault="004648B8" w:rsidP="007E3791">
      <w:pPr>
        <w:pStyle w:val="text"/>
        <w:rPr>
          <w:rFonts w:ascii="Arial" w:hAnsi="Arial" w:cs="Arial"/>
          <w:sz w:val="20"/>
          <w:szCs w:val="20"/>
        </w:rPr>
      </w:pPr>
    </w:p>
    <w:p w:rsidR="007E3791" w:rsidRPr="00C63633" w:rsidRDefault="007E3791" w:rsidP="007E3791">
      <w:pPr>
        <w:pStyle w:val="text"/>
        <w:rPr>
          <w:rFonts w:ascii="Arial" w:hAnsi="Arial" w:cs="Arial"/>
          <w:sz w:val="20"/>
          <w:szCs w:val="20"/>
        </w:rPr>
      </w:pPr>
      <w:r w:rsidRPr="00C63633">
        <w:rPr>
          <w:rFonts w:ascii="Arial" w:hAnsi="Arial" w:cs="Arial"/>
          <w:sz w:val="20"/>
          <w:szCs w:val="20"/>
        </w:rPr>
        <w:t>De større sammenhængende naturområder er rester af det gamle højlyngsområde, der ligger i en bred bræmme fra nord til sydøst på øen. Områderne omfatter Hammerknuden, Rutsker og Rø Plantage, Almindingen, Bodilsker- og Poulsker Plantage, Ølene og Paradisbakkerne og kystlandskabet, der afbrydes af byer, sommerhusområder og havne.</w:t>
      </w:r>
    </w:p>
    <w:p w:rsidR="004648B8" w:rsidRPr="004648B8" w:rsidRDefault="004648B8" w:rsidP="007E3791">
      <w:pPr>
        <w:pStyle w:val="text"/>
        <w:rPr>
          <w:rFonts w:ascii="Arial" w:hAnsi="Arial" w:cs="Arial"/>
          <w:sz w:val="20"/>
          <w:szCs w:val="20"/>
        </w:rPr>
      </w:pPr>
    </w:p>
    <w:p w:rsidR="007E3791" w:rsidRPr="004648B8" w:rsidRDefault="007E3791" w:rsidP="007E3791">
      <w:pPr>
        <w:pStyle w:val="text"/>
        <w:rPr>
          <w:rFonts w:ascii="Arial" w:hAnsi="Arial" w:cs="Arial"/>
          <w:sz w:val="20"/>
          <w:szCs w:val="20"/>
        </w:rPr>
      </w:pPr>
      <w:r w:rsidRPr="004648B8">
        <w:rPr>
          <w:rFonts w:ascii="Arial" w:hAnsi="Arial" w:cs="Arial"/>
          <w:sz w:val="20"/>
          <w:szCs w:val="20"/>
        </w:rPr>
        <w:t>Naturområderne midt på øen og kystområderne bindes sammen af mange småskove og mindre halvkulturarealer som enge og klippeløkker, levende hegn, diger, vandhuller, søer og vandløb.</w:t>
      </w:r>
    </w:p>
    <w:p w:rsidR="004648B8" w:rsidRPr="004648B8" w:rsidRDefault="004648B8" w:rsidP="007E3791">
      <w:pPr>
        <w:pStyle w:val="text"/>
        <w:rPr>
          <w:rFonts w:ascii="Arial" w:hAnsi="Arial" w:cs="Arial"/>
          <w:sz w:val="20"/>
          <w:szCs w:val="20"/>
        </w:rPr>
      </w:pPr>
    </w:p>
    <w:p w:rsidR="007E3791" w:rsidRPr="004648B8" w:rsidRDefault="007E3791" w:rsidP="007E3791">
      <w:pPr>
        <w:pStyle w:val="text"/>
        <w:rPr>
          <w:rFonts w:ascii="Arial" w:hAnsi="Arial" w:cs="Arial"/>
          <w:sz w:val="20"/>
          <w:szCs w:val="20"/>
        </w:rPr>
      </w:pPr>
      <w:r w:rsidRPr="004648B8">
        <w:rPr>
          <w:rFonts w:ascii="Arial" w:hAnsi="Arial" w:cs="Arial"/>
          <w:sz w:val="20"/>
          <w:szCs w:val="20"/>
        </w:rPr>
        <w:t>Vandløbene på Nordbornholm ligger i sprækkedalene og er det mest uberørte og oprindelige natur, der findes på øen. Vandløbene på Sydbornholm snor sig gennem landbrugslandskab og blotter værdifulde geologiske lag.</w:t>
      </w:r>
    </w:p>
    <w:p w:rsidR="007E3791" w:rsidRPr="004648B8" w:rsidRDefault="007E3791" w:rsidP="007E3791">
      <w:pPr>
        <w:rPr>
          <w:rFonts w:ascii="Arial" w:hAnsi="Arial" w:cs="Arial"/>
          <w:sz w:val="20"/>
          <w:szCs w:val="20"/>
        </w:rPr>
      </w:pPr>
      <w:r w:rsidRPr="004648B8">
        <w:rPr>
          <w:rFonts w:ascii="Arial" w:hAnsi="Arial" w:cs="Arial"/>
          <w:sz w:val="20"/>
          <w:szCs w:val="20"/>
        </w:rPr>
        <w:t xml:space="preserve"> </w:t>
      </w:r>
    </w:p>
    <w:p w:rsidR="00C63633" w:rsidRDefault="00C63633" w:rsidP="00C63633">
      <w:pPr>
        <w:rPr>
          <w:rFonts w:ascii="Arial" w:hAnsi="Arial" w:cs="Arial"/>
          <w:sz w:val="20"/>
          <w:szCs w:val="20"/>
        </w:rPr>
      </w:pPr>
      <w:r w:rsidRPr="004648B8">
        <w:rPr>
          <w:rFonts w:ascii="Arial" w:hAnsi="Arial" w:cs="Arial"/>
          <w:sz w:val="20"/>
          <w:szCs w:val="20"/>
        </w:rPr>
        <w:t>Generelt er de bornholmske beskyttede naturtyper små og forholdsvis spredt beliggende i landskabet. Det gør naturområderne ekstra sårbare, idet de er forholdsvis meget udsat for påvirkninger fra omkringliggende arealer. Samtidig kan spredningsvejene for dyr og planter mellem områderne være lange. En del af de lysåbne naturtyper som overdrev og enge er afhængige af en vis drift og pleje, fx høslæt og afgræsning, for ikke at vokse til i krat og skov, men områdernes beliggenhed, størrelse og naturgivne forhold gør ofte, at driften er opgivet. Nogle af områderne plejes ved naturpleje.</w:t>
      </w:r>
    </w:p>
    <w:p w:rsidR="00C63633" w:rsidRDefault="00C63633" w:rsidP="00C63633">
      <w:pPr>
        <w:rPr>
          <w:rFonts w:ascii="Arial" w:hAnsi="Arial" w:cs="Arial"/>
          <w:sz w:val="20"/>
          <w:szCs w:val="20"/>
        </w:rPr>
      </w:pPr>
    </w:p>
    <w:p w:rsidR="00BF4FB8" w:rsidRPr="00BF4FB8" w:rsidRDefault="00BF4FB8" w:rsidP="007E3791">
      <w:pPr>
        <w:rPr>
          <w:rFonts w:ascii="Arial" w:hAnsi="Arial" w:cs="Arial"/>
          <w:b/>
          <w:sz w:val="20"/>
          <w:szCs w:val="20"/>
        </w:rPr>
      </w:pPr>
      <w:r w:rsidRPr="00BF4FB8">
        <w:rPr>
          <w:rFonts w:ascii="Arial" w:hAnsi="Arial" w:cs="Arial"/>
          <w:b/>
          <w:sz w:val="20"/>
          <w:szCs w:val="20"/>
        </w:rPr>
        <w:t>Status på Bornholm</w:t>
      </w:r>
    </w:p>
    <w:p w:rsidR="00BF4FB8" w:rsidRDefault="00BF4FB8" w:rsidP="00BF4FB8">
      <w:pPr>
        <w:rPr>
          <w:rFonts w:ascii="Arial" w:hAnsi="Arial" w:cs="Arial"/>
          <w:sz w:val="20"/>
          <w:szCs w:val="20"/>
        </w:rPr>
      </w:pPr>
      <w:r w:rsidRPr="004648B8">
        <w:rPr>
          <w:rFonts w:ascii="Arial" w:hAnsi="Arial" w:cs="Arial"/>
          <w:sz w:val="20"/>
          <w:szCs w:val="20"/>
        </w:rPr>
        <w:t xml:space="preserve">Det er jo meget komplekst at måle biodiversitet, så jeg har ikke nogen </w:t>
      </w:r>
      <w:r>
        <w:rPr>
          <w:rFonts w:ascii="Arial" w:hAnsi="Arial" w:cs="Arial"/>
          <w:sz w:val="20"/>
          <w:szCs w:val="20"/>
        </w:rPr>
        <w:t xml:space="preserve">konkrete </w:t>
      </w:r>
      <w:r w:rsidRPr="004648B8">
        <w:rPr>
          <w:rFonts w:ascii="Arial" w:hAnsi="Arial" w:cs="Arial"/>
          <w:sz w:val="20"/>
          <w:szCs w:val="20"/>
        </w:rPr>
        <w:t>tal</w:t>
      </w:r>
      <w:r>
        <w:rPr>
          <w:rFonts w:ascii="Arial" w:hAnsi="Arial" w:cs="Arial"/>
          <w:sz w:val="20"/>
          <w:szCs w:val="20"/>
        </w:rPr>
        <w:t xml:space="preserve"> for, hvordan det går på Bornholm. Mit indtryk er, at den nationale status rammer billedet godt også for Bornholm. </w:t>
      </w:r>
    </w:p>
    <w:p w:rsidR="00BF4FB8" w:rsidRDefault="00BF4FB8" w:rsidP="00BF4FB8">
      <w:pPr>
        <w:rPr>
          <w:rFonts w:ascii="Arial" w:hAnsi="Arial" w:cs="Arial"/>
          <w:sz w:val="20"/>
          <w:szCs w:val="20"/>
        </w:rPr>
      </w:pPr>
    </w:p>
    <w:p w:rsidR="00BF4FB8" w:rsidRDefault="00BF4FB8" w:rsidP="00BF4FB8">
      <w:pPr>
        <w:rPr>
          <w:rFonts w:ascii="Arial" w:hAnsi="Arial" w:cs="Arial"/>
          <w:sz w:val="20"/>
          <w:szCs w:val="20"/>
        </w:rPr>
      </w:pPr>
      <w:r>
        <w:rPr>
          <w:rFonts w:ascii="Arial" w:hAnsi="Arial" w:cs="Arial"/>
          <w:sz w:val="20"/>
          <w:szCs w:val="20"/>
        </w:rPr>
        <w:t>For vandløb går det nok bedre, fordi vi grundet den naturlige topografi har mange naturlige vandløb med god tilstand og ikke så mange kraftigt regulerede vandløb som mange andre steder i landet.</w:t>
      </w:r>
    </w:p>
    <w:p w:rsidR="00325ECC" w:rsidRDefault="00325ECC" w:rsidP="00BF4FB8">
      <w:pPr>
        <w:rPr>
          <w:rFonts w:ascii="Arial" w:hAnsi="Arial" w:cs="Arial"/>
          <w:sz w:val="20"/>
          <w:szCs w:val="20"/>
        </w:rPr>
      </w:pPr>
    </w:p>
    <w:p w:rsidR="00325ECC" w:rsidRPr="004648B8" w:rsidRDefault="00325ECC" w:rsidP="00BF4FB8">
      <w:pPr>
        <w:rPr>
          <w:rFonts w:ascii="Arial" w:hAnsi="Arial" w:cs="Arial"/>
          <w:sz w:val="20"/>
          <w:szCs w:val="20"/>
        </w:rPr>
      </w:pPr>
      <w:r>
        <w:rPr>
          <w:rFonts w:ascii="Arial" w:hAnsi="Arial" w:cs="Arial"/>
          <w:sz w:val="20"/>
          <w:szCs w:val="20"/>
        </w:rPr>
        <w:t>Naturkapitalindekset viser, at vi har værdifuld natur på Bornholm. Men naturen og biodiversiteten er under pres ligesom i resten af landet. Men for lysåbne naturtyper og formodentlig skov, småbiotoper, søer og truede arter</w:t>
      </w:r>
    </w:p>
    <w:p w:rsidR="00BF4FB8" w:rsidRPr="004648B8" w:rsidRDefault="00BF4FB8" w:rsidP="00BF4FB8">
      <w:pPr>
        <w:rPr>
          <w:rFonts w:ascii="Arial" w:hAnsi="Arial" w:cs="Arial"/>
          <w:sz w:val="20"/>
          <w:szCs w:val="20"/>
        </w:rPr>
      </w:pPr>
    </w:p>
    <w:p w:rsidR="00BF4FB8" w:rsidRDefault="00BF4FB8" w:rsidP="007E3791">
      <w:pPr>
        <w:rPr>
          <w:rFonts w:ascii="Arial" w:hAnsi="Arial" w:cs="Arial"/>
          <w:sz w:val="20"/>
          <w:szCs w:val="20"/>
        </w:rPr>
      </w:pPr>
    </w:p>
    <w:p w:rsidR="00486400" w:rsidRDefault="00486400" w:rsidP="007E3791">
      <w:pPr>
        <w:rPr>
          <w:rFonts w:ascii="Arial" w:hAnsi="Arial" w:cs="Arial"/>
          <w:sz w:val="20"/>
          <w:szCs w:val="20"/>
        </w:rPr>
      </w:pPr>
      <w:r>
        <w:rPr>
          <w:rFonts w:ascii="Arial" w:hAnsi="Arial" w:cs="Arial"/>
          <w:sz w:val="20"/>
          <w:szCs w:val="20"/>
        </w:rPr>
        <w:t>Katrine Høst, Landskabsforvalter</w:t>
      </w:r>
    </w:p>
    <w:p w:rsidR="00486400" w:rsidRDefault="00486400" w:rsidP="007E3791">
      <w:pPr>
        <w:rPr>
          <w:rFonts w:ascii="Arial" w:hAnsi="Arial" w:cs="Arial"/>
          <w:sz w:val="20"/>
          <w:szCs w:val="20"/>
        </w:rPr>
      </w:pPr>
      <w:r w:rsidRPr="00486400">
        <w:rPr>
          <w:rFonts w:ascii="Arial" w:hAnsi="Arial" w:cs="Arial"/>
          <w:sz w:val="20"/>
          <w:szCs w:val="20"/>
        </w:rPr>
        <w:t>Bornholms Regionskommune</w:t>
      </w:r>
    </w:p>
    <w:p w:rsidR="00486400" w:rsidRPr="004648B8" w:rsidRDefault="00486400" w:rsidP="007E3791">
      <w:pPr>
        <w:rPr>
          <w:rFonts w:ascii="Arial" w:hAnsi="Arial" w:cs="Arial"/>
          <w:sz w:val="20"/>
          <w:szCs w:val="20"/>
        </w:rPr>
      </w:pPr>
    </w:p>
    <w:sectPr w:rsidR="00486400" w:rsidRPr="004648B8">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54D24"/>
    <w:multiLevelType w:val="multilevel"/>
    <w:tmpl w:val="63A42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A254E80"/>
    <w:multiLevelType w:val="hybridMultilevel"/>
    <w:tmpl w:val="992CD2A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5C212279"/>
    <w:multiLevelType w:val="hybridMultilevel"/>
    <w:tmpl w:val="67024E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nsid w:val="6798704E"/>
    <w:multiLevelType w:val="hybridMultilevel"/>
    <w:tmpl w:val="888289C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4">
    <w:nsid w:val="6B526F00"/>
    <w:multiLevelType w:val="hybridMultilevel"/>
    <w:tmpl w:val="84C284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8C5"/>
    <w:rsid w:val="000021D1"/>
    <w:rsid w:val="000207FD"/>
    <w:rsid w:val="00026AF7"/>
    <w:rsid w:val="000271F6"/>
    <w:rsid w:val="00030B0F"/>
    <w:rsid w:val="000346AE"/>
    <w:rsid w:val="000756F0"/>
    <w:rsid w:val="000A50F8"/>
    <w:rsid w:val="000D2B33"/>
    <w:rsid w:val="000D7CDB"/>
    <w:rsid w:val="000F54B2"/>
    <w:rsid w:val="00100C90"/>
    <w:rsid w:val="00104FA1"/>
    <w:rsid w:val="00107C46"/>
    <w:rsid w:val="0011478B"/>
    <w:rsid w:val="001341DB"/>
    <w:rsid w:val="001424D5"/>
    <w:rsid w:val="00144B1C"/>
    <w:rsid w:val="00156BC5"/>
    <w:rsid w:val="001621BF"/>
    <w:rsid w:val="00197B6A"/>
    <w:rsid w:val="001B20A3"/>
    <w:rsid w:val="001B6AF9"/>
    <w:rsid w:val="001E03A3"/>
    <w:rsid w:val="001E5831"/>
    <w:rsid w:val="00204F40"/>
    <w:rsid w:val="0022406D"/>
    <w:rsid w:val="00235EC7"/>
    <w:rsid w:val="00241452"/>
    <w:rsid w:val="00244BB0"/>
    <w:rsid w:val="002535D9"/>
    <w:rsid w:val="00254C48"/>
    <w:rsid w:val="00256407"/>
    <w:rsid w:val="0026099C"/>
    <w:rsid w:val="00261669"/>
    <w:rsid w:val="00271FCD"/>
    <w:rsid w:val="00272803"/>
    <w:rsid w:val="00283A02"/>
    <w:rsid w:val="00285F79"/>
    <w:rsid w:val="002971F2"/>
    <w:rsid w:val="002979CF"/>
    <w:rsid w:val="002B07AD"/>
    <w:rsid w:val="002B665E"/>
    <w:rsid w:val="002C144A"/>
    <w:rsid w:val="002C6D56"/>
    <w:rsid w:val="002D1CAD"/>
    <w:rsid w:val="002E73D7"/>
    <w:rsid w:val="002F2847"/>
    <w:rsid w:val="00300E6E"/>
    <w:rsid w:val="00302DB8"/>
    <w:rsid w:val="003173B8"/>
    <w:rsid w:val="003241F3"/>
    <w:rsid w:val="00325ECC"/>
    <w:rsid w:val="00327985"/>
    <w:rsid w:val="00335C17"/>
    <w:rsid w:val="003410D2"/>
    <w:rsid w:val="00351278"/>
    <w:rsid w:val="00354FD1"/>
    <w:rsid w:val="00356C20"/>
    <w:rsid w:val="0036086D"/>
    <w:rsid w:val="00383A45"/>
    <w:rsid w:val="00392FFF"/>
    <w:rsid w:val="003A31D5"/>
    <w:rsid w:val="003A38E2"/>
    <w:rsid w:val="003A511E"/>
    <w:rsid w:val="003A6674"/>
    <w:rsid w:val="003A70D2"/>
    <w:rsid w:val="003C3DD2"/>
    <w:rsid w:val="003C4A36"/>
    <w:rsid w:val="003C6B43"/>
    <w:rsid w:val="003D0AD1"/>
    <w:rsid w:val="003D70FD"/>
    <w:rsid w:val="003F32FC"/>
    <w:rsid w:val="00413DCC"/>
    <w:rsid w:val="00413F90"/>
    <w:rsid w:val="0041745E"/>
    <w:rsid w:val="0042669B"/>
    <w:rsid w:val="00427345"/>
    <w:rsid w:val="00433FF2"/>
    <w:rsid w:val="00445822"/>
    <w:rsid w:val="004648B8"/>
    <w:rsid w:val="00466367"/>
    <w:rsid w:val="004753AA"/>
    <w:rsid w:val="00480C7E"/>
    <w:rsid w:val="00486400"/>
    <w:rsid w:val="00494D3D"/>
    <w:rsid w:val="004A5161"/>
    <w:rsid w:val="004A58ED"/>
    <w:rsid w:val="004A63D3"/>
    <w:rsid w:val="004B2387"/>
    <w:rsid w:val="004B299B"/>
    <w:rsid w:val="004C23F9"/>
    <w:rsid w:val="004D0AE6"/>
    <w:rsid w:val="004D2DF9"/>
    <w:rsid w:val="004D3740"/>
    <w:rsid w:val="004E403B"/>
    <w:rsid w:val="004F76C8"/>
    <w:rsid w:val="0050130C"/>
    <w:rsid w:val="00504DB1"/>
    <w:rsid w:val="00514801"/>
    <w:rsid w:val="005208D1"/>
    <w:rsid w:val="00530555"/>
    <w:rsid w:val="0053685D"/>
    <w:rsid w:val="005443C9"/>
    <w:rsid w:val="00544869"/>
    <w:rsid w:val="00556225"/>
    <w:rsid w:val="00556F9C"/>
    <w:rsid w:val="0056568B"/>
    <w:rsid w:val="00585015"/>
    <w:rsid w:val="005A0EFA"/>
    <w:rsid w:val="005A125E"/>
    <w:rsid w:val="005A4686"/>
    <w:rsid w:val="005B594E"/>
    <w:rsid w:val="005C35A5"/>
    <w:rsid w:val="005E4D4B"/>
    <w:rsid w:val="005F3FF7"/>
    <w:rsid w:val="005F7393"/>
    <w:rsid w:val="005F7647"/>
    <w:rsid w:val="006109B6"/>
    <w:rsid w:val="006175E7"/>
    <w:rsid w:val="0063334A"/>
    <w:rsid w:val="00643B43"/>
    <w:rsid w:val="0066030E"/>
    <w:rsid w:val="00694820"/>
    <w:rsid w:val="006A21CF"/>
    <w:rsid w:val="006B6EB7"/>
    <w:rsid w:val="006C4E4C"/>
    <w:rsid w:val="006C6310"/>
    <w:rsid w:val="006D4B82"/>
    <w:rsid w:val="007024D3"/>
    <w:rsid w:val="00706100"/>
    <w:rsid w:val="00717ECB"/>
    <w:rsid w:val="007201A9"/>
    <w:rsid w:val="0075123A"/>
    <w:rsid w:val="0075470C"/>
    <w:rsid w:val="00756C2C"/>
    <w:rsid w:val="007572FB"/>
    <w:rsid w:val="007604AD"/>
    <w:rsid w:val="00773748"/>
    <w:rsid w:val="00777909"/>
    <w:rsid w:val="00790980"/>
    <w:rsid w:val="00794102"/>
    <w:rsid w:val="00795B4A"/>
    <w:rsid w:val="007A63E7"/>
    <w:rsid w:val="007A6A2C"/>
    <w:rsid w:val="007C1DB6"/>
    <w:rsid w:val="007C7170"/>
    <w:rsid w:val="007D3565"/>
    <w:rsid w:val="007D59CA"/>
    <w:rsid w:val="007E3791"/>
    <w:rsid w:val="007F7AA8"/>
    <w:rsid w:val="008135F9"/>
    <w:rsid w:val="008157F9"/>
    <w:rsid w:val="00824242"/>
    <w:rsid w:val="00826867"/>
    <w:rsid w:val="00843872"/>
    <w:rsid w:val="0084526B"/>
    <w:rsid w:val="008510B8"/>
    <w:rsid w:val="00855BD5"/>
    <w:rsid w:val="0087016A"/>
    <w:rsid w:val="0087119B"/>
    <w:rsid w:val="00880334"/>
    <w:rsid w:val="0088794A"/>
    <w:rsid w:val="008A486B"/>
    <w:rsid w:val="008A7818"/>
    <w:rsid w:val="008C4F53"/>
    <w:rsid w:val="008E0769"/>
    <w:rsid w:val="008E42DF"/>
    <w:rsid w:val="008F478D"/>
    <w:rsid w:val="00905430"/>
    <w:rsid w:val="00917C8E"/>
    <w:rsid w:val="0093093F"/>
    <w:rsid w:val="00951564"/>
    <w:rsid w:val="00966220"/>
    <w:rsid w:val="00966446"/>
    <w:rsid w:val="009726F0"/>
    <w:rsid w:val="00972EC2"/>
    <w:rsid w:val="00980F4C"/>
    <w:rsid w:val="00992851"/>
    <w:rsid w:val="0099354C"/>
    <w:rsid w:val="009B369C"/>
    <w:rsid w:val="009B4FBA"/>
    <w:rsid w:val="009B5CB1"/>
    <w:rsid w:val="009B78A4"/>
    <w:rsid w:val="009D24CE"/>
    <w:rsid w:val="009E22BE"/>
    <w:rsid w:val="009F29E1"/>
    <w:rsid w:val="00A06D75"/>
    <w:rsid w:val="00A237DD"/>
    <w:rsid w:val="00A367B4"/>
    <w:rsid w:val="00A54990"/>
    <w:rsid w:val="00A67B55"/>
    <w:rsid w:val="00A73860"/>
    <w:rsid w:val="00A74F96"/>
    <w:rsid w:val="00A82D65"/>
    <w:rsid w:val="00A86586"/>
    <w:rsid w:val="00A93D8B"/>
    <w:rsid w:val="00A95DCB"/>
    <w:rsid w:val="00AB3D3F"/>
    <w:rsid w:val="00AB7455"/>
    <w:rsid w:val="00AB7ED5"/>
    <w:rsid w:val="00AD0C6A"/>
    <w:rsid w:val="00AD1938"/>
    <w:rsid w:val="00AE0EB0"/>
    <w:rsid w:val="00AE2F25"/>
    <w:rsid w:val="00B05A69"/>
    <w:rsid w:val="00B063E9"/>
    <w:rsid w:val="00B103CC"/>
    <w:rsid w:val="00B12500"/>
    <w:rsid w:val="00B13DC1"/>
    <w:rsid w:val="00B17FE0"/>
    <w:rsid w:val="00B214C0"/>
    <w:rsid w:val="00B2270D"/>
    <w:rsid w:val="00B25502"/>
    <w:rsid w:val="00B435C1"/>
    <w:rsid w:val="00B54115"/>
    <w:rsid w:val="00B64044"/>
    <w:rsid w:val="00B83A83"/>
    <w:rsid w:val="00BA077D"/>
    <w:rsid w:val="00BB3314"/>
    <w:rsid w:val="00BE38F0"/>
    <w:rsid w:val="00BE53DA"/>
    <w:rsid w:val="00BF4FB8"/>
    <w:rsid w:val="00C10FC9"/>
    <w:rsid w:val="00C14D55"/>
    <w:rsid w:val="00C1586E"/>
    <w:rsid w:val="00C21D91"/>
    <w:rsid w:val="00C24749"/>
    <w:rsid w:val="00C32284"/>
    <w:rsid w:val="00C32FDA"/>
    <w:rsid w:val="00C35FA0"/>
    <w:rsid w:val="00C37FF5"/>
    <w:rsid w:val="00C62CC8"/>
    <w:rsid w:val="00C63633"/>
    <w:rsid w:val="00C67FAD"/>
    <w:rsid w:val="00C86BD5"/>
    <w:rsid w:val="00CA1493"/>
    <w:rsid w:val="00CA17D4"/>
    <w:rsid w:val="00CB7ECA"/>
    <w:rsid w:val="00CC5113"/>
    <w:rsid w:val="00CC6031"/>
    <w:rsid w:val="00CC62A0"/>
    <w:rsid w:val="00CD7726"/>
    <w:rsid w:val="00CE595F"/>
    <w:rsid w:val="00CF4568"/>
    <w:rsid w:val="00CF6A08"/>
    <w:rsid w:val="00CF72A6"/>
    <w:rsid w:val="00D012E7"/>
    <w:rsid w:val="00D05C7E"/>
    <w:rsid w:val="00D32A3F"/>
    <w:rsid w:val="00D33712"/>
    <w:rsid w:val="00D33E40"/>
    <w:rsid w:val="00D44D2E"/>
    <w:rsid w:val="00D45B58"/>
    <w:rsid w:val="00D50073"/>
    <w:rsid w:val="00D570EF"/>
    <w:rsid w:val="00D60392"/>
    <w:rsid w:val="00D65744"/>
    <w:rsid w:val="00D75294"/>
    <w:rsid w:val="00D9127F"/>
    <w:rsid w:val="00DB7314"/>
    <w:rsid w:val="00DC103B"/>
    <w:rsid w:val="00DC2D77"/>
    <w:rsid w:val="00DC3B10"/>
    <w:rsid w:val="00DC7E8F"/>
    <w:rsid w:val="00DD018F"/>
    <w:rsid w:val="00DD0FD3"/>
    <w:rsid w:val="00DE205D"/>
    <w:rsid w:val="00DE32D5"/>
    <w:rsid w:val="00DF7861"/>
    <w:rsid w:val="00DF7B15"/>
    <w:rsid w:val="00E20ABD"/>
    <w:rsid w:val="00E24BDD"/>
    <w:rsid w:val="00E37BD7"/>
    <w:rsid w:val="00E42220"/>
    <w:rsid w:val="00E513C9"/>
    <w:rsid w:val="00E667B6"/>
    <w:rsid w:val="00EB2AA8"/>
    <w:rsid w:val="00EB6CAA"/>
    <w:rsid w:val="00EC282D"/>
    <w:rsid w:val="00EC3EC9"/>
    <w:rsid w:val="00EC3F55"/>
    <w:rsid w:val="00EC784D"/>
    <w:rsid w:val="00ED0C15"/>
    <w:rsid w:val="00ED1874"/>
    <w:rsid w:val="00ED43A7"/>
    <w:rsid w:val="00EE1593"/>
    <w:rsid w:val="00EF4536"/>
    <w:rsid w:val="00EF59EE"/>
    <w:rsid w:val="00EF6BEC"/>
    <w:rsid w:val="00F017BB"/>
    <w:rsid w:val="00F04D25"/>
    <w:rsid w:val="00F100E6"/>
    <w:rsid w:val="00F26F7E"/>
    <w:rsid w:val="00F40253"/>
    <w:rsid w:val="00F42D13"/>
    <w:rsid w:val="00F642B9"/>
    <w:rsid w:val="00F83EE3"/>
    <w:rsid w:val="00F938C5"/>
    <w:rsid w:val="00FA1DAF"/>
    <w:rsid w:val="00FC063B"/>
    <w:rsid w:val="00FD211D"/>
    <w:rsid w:val="00FE760F"/>
    <w:rsid w:val="00FF1410"/>
    <w:rsid w:val="00FF1CA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C5"/>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38C5"/>
    <w:pPr>
      <w:ind w:left="720"/>
    </w:pPr>
  </w:style>
  <w:style w:type="paragraph" w:styleId="NormalWeb">
    <w:name w:val="Normal (Web)"/>
    <w:basedOn w:val="Normal"/>
    <w:uiPriority w:val="99"/>
    <w:semiHidden/>
    <w:unhideWhenUsed/>
    <w:rsid w:val="00413F90"/>
    <w:pPr>
      <w:spacing w:after="150"/>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A93D8B"/>
    <w:rPr>
      <w:color w:val="0000FF" w:themeColor="hyperlink"/>
      <w:u w:val="single"/>
    </w:rPr>
  </w:style>
  <w:style w:type="character" w:customStyle="1" w:styleId="text1">
    <w:name w:val="text1"/>
    <w:basedOn w:val="Standardskrifttypeiafsnit"/>
    <w:rsid w:val="00A93D8B"/>
    <w:rPr>
      <w:rFonts w:ascii="Verdana" w:hAnsi="Verdana" w:hint="default"/>
      <w:color w:val="222222"/>
    </w:rPr>
  </w:style>
  <w:style w:type="paragraph" w:customStyle="1" w:styleId="text">
    <w:name w:val="text"/>
    <w:basedOn w:val="Normal"/>
    <w:rsid w:val="007E3791"/>
    <w:rPr>
      <w:rFonts w:ascii="Verdana" w:eastAsia="Times New Roman" w:hAnsi="Verdana" w:cs="Times New Roman"/>
      <w:color w:val="222222"/>
      <w:sz w:val="24"/>
      <w:szCs w:val="24"/>
      <w:lang w:eastAsia="da-D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C5"/>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38C5"/>
    <w:pPr>
      <w:ind w:left="720"/>
    </w:pPr>
  </w:style>
  <w:style w:type="paragraph" w:styleId="NormalWeb">
    <w:name w:val="Normal (Web)"/>
    <w:basedOn w:val="Normal"/>
    <w:uiPriority w:val="99"/>
    <w:semiHidden/>
    <w:unhideWhenUsed/>
    <w:rsid w:val="00413F90"/>
    <w:pPr>
      <w:spacing w:after="150"/>
    </w:pPr>
    <w:rPr>
      <w:rFonts w:ascii="Times New Roman" w:eastAsia="Times New Roman" w:hAnsi="Times New Roman" w:cs="Times New Roman"/>
      <w:sz w:val="24"/>
      <w:szCs w:val="24"/>
      <w:lang w:eastAsia="da-DK"/>
    </w:rPr>
  </w:style>
  <w:style w:type="character" w:styleId="Hyperlink">
    <w:name w:val="Hyperlink"/>
    <w:basedOn w:val="Standardskrifttypeiafsnit"/>
    <w:uiPriority w:val="99"/>
    <w:unhideWhenUsed/>
    <w:rsid w:val="00A93D8B"/>
    <w:rPr>
      <w:color w:val="0000FF" w:themeColor="hyperlink"/>
      <w:u w:val="single"/>
    </w:rPr>
  </w:style>
  <w:style w:type="character" w:customStyle="1" w:styleId="text1">
    <w:name w:val="text1"/>
    <w:basedOn w:val="Standardskrifttypeiafsnit"/>
    <w:rsid w:val="00A93D8B"/>
    <w:rPr>
      <w:rFonts w:ascii="Verdana" w:hAnsi="Verdana" w:hint="default"/>
      <w:color w:val="222222"/>
    </w:rPr>
  </w:style>
  <w:style w:type="paragraph" w:customStyle="1" w:styleId="text">
    <w:name w:val="text"/>
    <w:basedOn w:val="Normal"/>
    <w:rsid w:val="007E3791"/>
    <w:rPr>
      <w:rFonts w:ascii="Verdana" w:eastAsia="Times New Roman" w:hAnsi="Verdana" w:cs="Times New Roman"/>
      <w:color w:val="222222"/>
      <w:sz w:val="24"/>
      <w:szCs w:val="2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91392">
      <w:bodyDiv w:val="1"/>
      <w:marLeft w:val="0"/>
      <w:marRight w:val="0"/>
      <w:marTop w:val="0"/>
      <w:marBottom w:val="0"/>
      <w:divBdr>
        <w:top w:val="none" w:sz="0" w:space="0" w:color="auto"/>
        <w:left w:val="none" w:sz="0" w:space="0" w:color="auto"/>
        <w:bottom w:val="none" w:sz="0" w:space="0" w:color="auto"/>
        <w:right w:val="none" w:sz="0" w:space="0" w:color="auto"/>
      </w:divBdr>
      <w:divsChild>
        <w:div w:id="1371149600">
          <w:marLeft w:val="0"/>
          <w:marRight w:val="0"/>
          <w:marTop w:val="0"/>
          <w:marBottom w:val="0"/>
          <w:divBdr>
            <w:top w:val="none" w:sz="0" w:space="0" w:color="auto"/>
            <w:left w:val="none" w:sz="0" w:space="0" w:color="auto"/>
            <w:bottom w:val="none" w:sz="0" w:space="0" w:color="auto"/>
            <w:right w:val="none" w:sz="0" w:space="0" w:color="auto"/>
          </w:divBdr>
          <w:divsChild>
            <w:div w:id="798841981">
              <w:marLeft w:val="0"/>
              <w:marRight w:val="0"/>
              <w:marTop w:val="0"/>
              <w:marBottom w:val="0"/>
              <w:divBdr>
                <w:top w:val="none" w:sz="0" w:space="0" w:color="auto"/>
                <w:left w:val="none" w:sz="0" w:space="0" w:color="auto"/>
                <w:bottom w:val="none" w:sz="0" w:space="0" w:color="auto"/>
                <w:right w:val="none" w:sz="0" w:space="0" w:color="auto"/>
              </w:divBdr>
              <w:divsChild>
                <w:div w:id="345330084">
                  <w:marLeft w:val="0"/>
                  <w:marRight w:val="0"/>
                  <w:marTop w:val="0"/>
                  <w:marBottom w:val="0"/>
                  <w:divBdr>
                    <w:top w:val="none" w:sz="0" w:space="0" w:color="auto"/>
                    <w:left w:val="none" w:sz="0" w:space="0" w:color="auto"/>
                    <w:bottom w:val="none" w:sz="0" w:space="0" w:color="auto"/>
                    <w:right w:val="none" w:sz="0" w:space="0" w:color="auto"/>
                  </w:divBdr>
                  <w:divsChild>
                    <w:div w:id="2083677405">
                      <w:marLeft w:val="0"/>
                      <w:marRight w:val="0"/>
                      <w:marTop w:val="0"/>
                      <w:marBottom w:val="0"/>
                      <w:divBdr>
                        <w:top w:val="none" w:sz="0" w:space="0" w:color="auto"/>
                        <w:left w:val="none" w:sz="0" w:space="0" w:color="auto"/>
                        <w:bottom w:val="none" w:sz="0" w:space="0" w:color="auto"/>
                        <w:right w:val="none" w:sz="0" w:space="0" w:color="auto"/>
                      </w:divBdr>
                      <w:divsChild>
                        <w:div w:id="1995984831">
                          <w:marLeft w:val="0"/>
                          <w:marRight w:val="0"/>
                          <w:marTop w:val="0"/>
                          <w:marBottom w:val="0"/>
                          <w:divBdr>
                            <w:top w:val="none" w:sz="0" w:space="0" w:color="auto"/>
                            <w:left w:val="none" w:sz="0" w:space="0" w:color="auto"/>
                            <w:bottom w:val="none" w:sz="0" w:space="0" w:color="auto"/>
                            <w:right w:val="none" w:sz="0" w:space="0" w:color="auto"/>
                          </w:divBdr>
                          <w:divsChild>
                            <w:div w:id="1922831695">
                              <w:marLeft w:val="0"/>
                              <w:marRight w:val="0"/>
                              <w:marTop w:val="0"/>
                              <w:marBottom w:val="0"/>
                              <w:divBdr>
                                <w:top w:val="none" w:sz="0" w:space="0" w:color="auto"/>
                                <w:left w:val="none" w:sz="0" w:space="0" w:color="auto"/>
                                <w:bottom w:val="none" w:sz="0" w:space="0" w:color="auto"/>
                                <w:right w:val="none" w:sz="0" w:space="0" w:color="auto"/>
                              </w:divBdr>
                              <w:divsChild>
                                <w:div w:id="1232153589">
                                  <w:marLeft w:val="-225"/>
                                  <w:marRight w:val="-225"/>
                                  <w:marTop w:val="0"/>
                                  <w:marBottom w:val="0"/>
                                  <w:divBdr>
                                    <w:top w:val="none" w:sz="0" w:space="0" w:color="auto"/>
                                    <w:left w:val="none" w:sz="0" w:space="0" w:color="auto"/>
                                    <w:bottom w:val="none" w:sz="0" w:space="0" w:color="auto"/>
                                    <w:right w:val="none" w:sz="0" w:space="0" w:color="auto"/>
                                  </w:divBdr>
                                  <w:divsChild>
                                    <w:div w:id="1939486989">
                                      <w:marLeft w:val="0"/>
                                      <w:marRight w:val="0"/>
                                      <w:marTop w:val="0"/>
                                      <w:marBottom w:val="0"/>
                                      <w:divBdr>
                                        <w:top w:val="none" w:sz="0" w:space="0" w:color="auto"/>
                                        <w:left w:val="none" w:sz="0" w:space="0" w:color="auto"/>
                                        <w:bottom w:val="none" w:sz="0" w:space="0" w:color="auto"/>
                                        <w:right w:val="none" w:sz="0" w:space="0" w:color="auto"/>
                                      </w:divBdr>
                                      <w:divsChild>
                                        <w:div w:id="208884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22543522">
      <w:bodyDiv w:val="1"/>
      <w:marLeft w:val="0"/>
      <w:marRight w:val="0"/>
      <w:marTop w:val="0"/>
      <w:marBottom w:val="0"/>
      <w:divBdr>
        <w:top w:val="none" w:sz="0" w:space="0" w:color="auto"/>
        <w:left w:val="none" w:sz="0" w:space="0" w:color="auto"/>
        <w:bottom w:val="none" w:sz="0" w:space="0" w:color="auto"/>
        <w:right w:val="none" w:sz="0" w:space="0" w:color="auto"/>
      </w:divBdr>
      <w:divsChild>
        <w:div w:id="719744285">
          <w:marLeft w:val="0"/>
          <w:marRight w:val="0"/>
          <w:marTop w:val="0"/>
          <w:marBottom w:val="0"/>
          <w:divBdr>
            <w:top w:val="none" w:sz="0" w:space="0" w:color="auto"/>
            <w:left w:val="none" w:sz="0" w:space="0" w:color="auto"/>
            <w:bottom w:val="none" w:sz="0" w:space="0" w:color="auto"/>
            <w:right w:val="none" w:sz="0" w:space="0" w:color="auto"/>
          </w:divBdr>
          <w:divsChild>
            <w:div w:id="1557475009">
              <w:marLeft w:val="0"/>
              <w:marRight w:val="0"/>
              <w:marTop w:val="0"/>
              <w:marBottom w:val="0"/>
              <w:divBdr>
                <w:top w:val="none" w:sz="0" w:space="0" w:color="auto"/>
                <w:left w:val="none" w:sz="0" w:space="0" w:color="auto"/>
                <w:bottom w:val="none" w:sz="0" w:space="0" w:color="auto"/>
                <w:right w:val="none" w:sz="0" w:space="0" w:color="auto"/>
              </w:divBdr>
              <w:divsChild>
                <w:div w:id="491142604">
                  <w:marLeft w:val="0"/>
                  <w:marRight w:val="0"/>
                  <w:marTop w:val="0"/>
                  <w:marBottom w:val="0"/>
                  <w:divBdr>
                    <w:top w:val="none" w:sz="0" w:space="0" w:color="auto"/>
                    <w:left w:val="none" w:sz="0" w:space="0" w:color="auto"/>
                    <w:bottom w:val="none" w:sz="0" w:space="0" w:color="auto"/>
                    <w:right w:val="none" w:sz="0" w:space="0" w:color="auto"/>
                  </w:divBdr>
                  <w:divsChild>
                    <w:div w:id="1209298392">
                      <w:marLeft w:val="0"/>
                      <w:marRight w:val="0"/>
                      <w:marTop w:val="0"/>
                      <w:marBottom w:val="0"/>
                      <w:divBdr>
                        <w:top w:val="none" w:sz="0" w:space="0" w:color="auto"/>
                        <w:left w:val="none" w:sz="0" w:space="0" w:color="auto"/>
                        <w:bottom w:val="none" w:sz="0" w:space="0" w:color="auto"/>
                        <w:right w:val="none" w:sz="0" w:space="0" w:color="auto"/>
                      </w:divBdr>
                      <w:divsChild>
                        <w:div w:id="2069718332">
                          <w:marLeft w:val="0"/>
                          <w:marRight w:val="0"/>
                          <w:marTop w:val="0"/>
                          <w:marBottom w:val="0"/>
                          <w:divBdr>
                            <w:top w:val="none" w:sz="0" w:space="0" w:color="auto"/>
                            <w:left w:val="none" w:sz="0" w:space="0" w:color="auto"/>
                            <w:bottom w:val="none" w:sz="0" w:space="0" w:color="auto"/>
                            <w:right w:val="none" w:sz="0" w:space="0" w:color="auto"/>
                          </w:divBdr>
                          <w:divsChild>
                            <w:div w:id="156003232">
                              <w:marLeft w:val="0"/>
                              <w:marRight w:val="0"/>
                              <w:marTop w:val="0"/>
                              <w:marBottom w:val="0"/>
                              <w:divBdr>
                                <w:top w:val="none" w:sz="0" w:space="0" w:color="auto"/>
                                <w:left w:val="none" w:sz="0" w:space="0" w:color="auto"/>
                                <w:bottom w:val="none" w:sz="0" w:space="0" w:color="auto"/>
                                <w:right w:val="none" w:sz="0" w:space="0" w:color="auto"/>
                              </w:divBdr>
                              <w:divsChild>
                                <w:div w:id="2095083818">
                                  <w:marLeft w:val="-225"/>
                                  <w:marRight w:val="-225"/>
                                  <w:marTop w:val="0"/>
                                  <w:marBottom w:val="0"/>
                                  <w:divBdr>
                                    <w:top w:val="none" w:sz="0" w:space="0" w:color="auto"/>
                                    <w:left w:val="none" w:sz="0" w:space="0" w:color="auto"/>
                                    <w:bottom w:val="none" w:sz="0" w:space="0" w:color="auto"/>
                                    <w:right w:val="none" w:sz="0" w:space="0" w:color="auto"/>
                                  </w:divBdr>
                                  <w:divsChild>
                                    <w:div w:id="1179808392">
                                      <w:marLeft w:val="0"/>
                                      <w:marRight w:val="0"/>
                                      <w:marTop w:val="0"/>
                                      <w:marBottom w:val="0"/>
                                      <w:divBdr>
                                        <w:top w:val="none" w:sz="0" w:space="0" w:color="auto"/>
                                        <w:left w:val="none" w:sz="0" w:space="0" w:color="auto"/>
                                        <w:bottom w:val="none" w:sz="0" w:space="0" w:color="auto"/>
                                        <w:right w:val="none" w:sz="0" w:space="0" w:color="auto"/>
                                      </w:divBdr>
                                      <w:divsChild>
                                        <w:div w:id="93837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8566660">
      <w:bodyDiv w:val="1"/>
      <w:marLeft w:val="0"/>
      <w:marRight w:val="0"/>
      <w:marTop w:val="0"/>
      <w:marBottom w:val="0"/>
      <w:divBdr>
        <w:top w:val="none" w:sz="0" w:space="0" w:color="auto"/>
        <w:left w:val="none" w:sz="0" w:space="0" w:color="auto"/>
        <w:bottom w:val="none" w:sz="0" w:space="0" w:color="auto"/>
        <w:right w:val="none" w:sz="0" w:space="0" w:color="auto"/>
      </w:divBdr>
      <w:divsChild>
        <w:div w:id="739328897">
          <w:marLeft w:val="0"/>
          <w:marRight w:val="0"/>
          <w:marTop w:val="0"/>
          <w:marBottom w:val="0"/>
          <w:divBdr>
            <w:top w:val="none" w:sz="0" w:space="0" w:color="auto"/>
            <w:left w:val="none" w:sz="0" w:space="0" w:color="auto"/>
            <w:bottom w:val="none" w:sz="0" w:space="0" w:color="auto"/>
            <w:right w:val="none" w:sz="0" w:space="0" w:color="auto"/>
          </w:divBdr>
          <w:divsChild>
            <w:div w:id="1892498047">
              <w:marLeft w:val="0"/>
              <w:marRight w:val="0"/>
              <w:marTop w:val="0"/>
              <w:marBottom w:val="0"/>
              <w:divBdr>
                <w:top w:val="none" w:sz="0" w:space="0" w:color="auto"/>
                <w:left w:val="none" w:sz="0" w:space="0" w:color="auto"/>
                <w:bottom w:val="none" w:sz="0" w:space="0" w:color="auto"/>
                <w:right w:val="none" w:sz="0" w:space="0" w:color="auto"/>
              </w:divBdr>
              <w:divsChild>
                <w:div w:id="1607075163">
                  <w:marLeft w:val="-225"/>
                  <w:marRight w:val="-225"/>
                  <w:marTop w:val="0"/>
                  <w:marBottom w:val="0"/>
                  <w:divBdr>
                    <w:top w:val="none" w:sz="0" w:space="0" w:color="auto"/>
                    <w:left w:val="none" w:sz="0" w:space="0" w:color="auto"/>
                    <w:bottom w:val="none" w:sz="0" w:space="0" w:color="auto"/>
                    <w:right w:val="none" w:sz="0" w:space="0" w:color="auto"/>
                  </w:divBdr>
                  <w:divsChild>
                    <w:div w:id="1677923268">
                      <w:marLeft w:val="0"/>
                      <w:marRight w:val="0"/>
                      <w:marTop w:val="0"/>
                      <w:marBottom w:val="0"/>
                      <w:divBdr>
                        <w:top w:val="none" w:sz="0" w:space="0" w:color="auto"/>
                        <w:left w:val="none" w:sz="0" w:space="0" w:color="auto"/>
                        <w:bottom w:val="none" w:sz="0" w:space="0" w:color="auto"/>
                        <w:right w:val="none" w:sz="0" w:space="0" w:color="auto"/>
                      </w:divBdr>
                      <w:divsChild>
                        <w:div w:id="32377551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069154427">
      <w:bodyDiv w:val="1"/>
      <w:marLeft w:val="0"/>
      <w:marRight w:val="0"/>
      <w:marTop w:val="0"/>
      <w:marBottom w:val="0"/>
      <w:divBdr>
        <w:top w:val="none" w:sz="0" w:space="0" w:color="auto"/>
        <w:left w:val="none" w:sz="0" w:space="0" w:color="auto"/>
        <w:bottom w:val="none" w:sz="0" w:space="0" w:color="auto"/>
        <w:right w:val="none" w:sz="0" w:space="0" w:color="auto"/>
      </w:divBdr>
      <w:divsChild>
        <w:div w:id="1832982114">
          <w:marLeft w:val="0"/>
          <w:marRight w:val="0"/>
          <w:marTop w:val="0"/>
          <w:marBottom w:val="0"/>
          <w:divBdr>
            <w:top w:val="none" w:sz="0" w:space="0" w:color="auto"/>
            <w:left w:val="none" w:sz="0" w:space="0" w:color="auto"/>
            <w:bottom w:val="none" w:sz="0" w:space="0" w:color="auto"/>
            <w:right w:val="none" w:sz="0" w:space="0" w:color="auto"/>
          </w:divBdr>
          <w:divsChild>
            <w:div w:id="851341566">
              <w:marLeft w:val="0"/>
              <w:marRight w:val="0"/>
              <w:marTop w:val="0"/>
              <w:marBottom w:val="0"/>
              <w:divBdr>
                <w:top w:val="none" w:sz="0" w:space="0" w:color="auto"/>
                <w:left w:val="none" w:sz="0" w:space="0" w:color="auto"/>
                <w:bottom w:val="none" w:sz="0" w:space="0" w:color="auto"/>
                <w:right w:val="none" w:sz="0" w:space="0" w:color="auto"/>
              </w:divBdr>
              <w:divsChild>
                <w:div w:id="420108709">
                  <w:marLeft w:val="-225"/>
                  <w:marRight w:val="-225"/>
                  <w:marTop w:val="0"/>
                  <w:marBottom w:val="0"/>
                  <w:divBdr>
                    <w:top w:val="none" w:sz="0" w:space="0" w:color="auto"/>
                    <w:left w:val="none" w:sz="0" w:space="0" w:color="auto"/>
                    <w:bottom w:val="none" w:sz="0" w:space="0" w:color="auto"/>
                    <w:right w:val="none" w:sz="0" w:space="0" w:color="auto"/>
                  </w:divBdr>
                  <w:divsChild>
                    <w:div w:id="763888768">
                      <w:marLeft w:val="0"/>
                      <w:marRight w:val="0"/>
                      <w:marTop w:val="0"/>
                      <w:marBottom w:val="0"/>
                      <w:divBdr>
                        <w:top w:val="none" w:sz="0" w:space="0" w:color="auto"/>
                        <w:left w:val="none" w:sz="0" w:space="0" w:color="auto"/>
                        <w:bottom w:val="none" w:sz="0" w:space="0" w:color="auto"/>
                        <w:right w:val="none" w:sz="0" w:space="0" w:color="auto"/>
                      </w:divBdr>
                      <w:divsChild>
                        <w:div w:id="60223081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0427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mfvm.dk/fileadmin/user_upload/MFVM/Nyheder/Statistik_oekologiske_jordbrugsbedrifter_2016.pd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st.dk/media/mst/9429173/natur_og_milj__2014_-_h_ringsudkast_til_milj_tilstandsrapport.pdf" TargetMode="Externa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B31266A18084A468603713E7D20B867" ma:contentTypeVersion="1" ma:contentTypeDescription="Opret et nyt dokument." ma:contentTypeScope="" ma:versionID="5c7fc489d021106675a7f25883cf2dbb">
  <xsd:schema xmlns:xsd="http://www.w3.org/2001/XMLSchema" xmlns:xs="http://www.w3.org/2001/XMLSchema" xmlns:p="http://schemas.microsoft.com/office/2006/metadata/properties" xmlns:ns1="http://schemas.microsoft.com/sharepoint/v3" targetNamespace="http://schemas.microsoft.com/office/2006/metadata/properties" ma:root="true" ma:fieldsID="3371cd1544c5240e76d148180cf6f37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tartdato for planlægning" ma:description="Startdato for planlægning er en webstedskolonne, der blev oprettet vha. publiceringsfunktionen. Den bruges til at angive den dato og det klokkeslæt, hvor denne side først vil være synlig for besøgende på webstedet." ma:hidden="true" ma:internalName="PublishingStartDate">
      <xsd:simpleType>
        <xsd:restriction base="dms:Unknown"/>
      </xsd:simpleType>
    </xsd:element>
    <xsd:element name="PublishingExpirationDate" ma:index="9" nillable="true" ma:displayName="Slutdato for planlægning" ma:description="Slutdato for planlægning er en webstedskolonne, der blev oprettet vha. publiceringsfunktionen. Den bruges til at angive den dato og det klokkeslæt, hvor denne side ikke længere vil være synlig for besøgende på webstedet."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DCBCB65-B592-4E6C-918E-F19F2E0F1869}"/>
</file>

<file path=customXml/itemProps2.xml><?xml version="1.0" encoding="utf-8"?>
<ds:datastoreItem xmlns:ds="http://schemas.openxmlformats.org/officeDocument/2006/customXml" ds:itemID="{DCDFAC36-8E4D-4F53-A63C-DA16CAAAD1B0}"/>
</file>

<file path=customXml/itemProps3.xml><?xml version="1.0" encoding="utf-8"?>
<ds:datastoreItem xmlns:ds="http://schemas.openxmlformats.org/officeDocument/2006/customXml" ds:itemID="{28AA0F00-472B-4CC0-8A5D-F352E3D056A7}"/>
</file>

<file path=docProps/app.xml><?xml version="1.0" encoding="utf-8"?>
<Properties xmlns="http://schemas.openxmlformats.org/officeDocument/2006/extended-properties" xmlns:vt="http://schemas.openxmlformats.org/officeDocument/2006/docPropsVTypes">
  <Template>A96E7662</Template>
  <TotalTime>2</TotalTime>
  <Pages>3</Pages>
  <Words>1348</Words>
  <Characters>8228</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Bornholms Regionskommune</Company>
  <LinksUpToDate>false</LinksUpToDate>
  <CharactersWithSpaces>9557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kahos</dc:creator>
  <cp:lastModifiedBy>lensm</cp:lastModifiedBy>
  <cp:revision>3</cp:revision>
  <dcterms:created xsi:type="dcterms:W3CDTF">2017-09-15T05:35:00Z</dcterms:created>
  <dcterms:modified xsi:type="dcterms:W3CDTF">2017-09-15T05:37:00Z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0x010100FB31266A18084A468603713E7D20B867</vt:lpwstr>
  </property>
</Properties>
</file>